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E29" w:rsidRPr="00285612" w:rsidRDefault="00852E29" w:rsidP="00852E29">
      <w:pPr>
        <w:spacing w:after="0" w:line="240" w:lineRule="auto"/>
        <w:jc w:val="center"/>
        <w:rPr>
          <w:rFonts w:ascii="Times New Roman" w:eastAsia="Times New Roman" w:hAnsi="Times New Roman" w:cs="Times New Roman"/>
          <w:b/>
          <w:bCs/>
          <w:sz w:val="27"/>
          <w:szCs w:val="27"/>
        </w:rPr>
      </w:pPr>
      <w:r w:rsidRPr="00285612">
        <w:rPr>
          <w:rFonts w:ascii="Times New Roman" w:eastAsia="Times New Roman" w:hAnsi="Times New Roman" w:cs="Times New Roman"/>
          <w:b/>
          <w:bCs/>
          <w:sz w:val="27"/>
          <w:szCs w:val="27"/>
        </w:rPr>
        <w:t>01:082:366 SPANISH PAINTING FROM EL GRECO TO GOYA</w:t>
      </w:r>
    </w:p>
    <w:p w:rsidR="00852E29" w:rsidRPr="00285612" w:rsidRDefault="00852E29" w:rsidP="00852E29">
      <w:pPr>
        <w:spacing w:after="0" w:line="240" w:lineRule="auto"/>
        <w:jc w:val="center"/>
        <w:rPr>
          <w:rFonts w:ascii="Times New Roman" w:eastAsia="Times New Roman" w:hAnsi="Times New Roman" w:cs="Times New Roman"/>
          <w:sz w:val="24"/>
          <w:szCs w:val="24"/>
        </w:rPr>
      </w:pPr>
      <w:r w:rsidRPr="00285612">
        <w:rPr>
          <w:rFonts w:ascii="Times New Roman" w:eastAsia="Times New Roman" w:hAnsi="Times New Roman" w:cs="Times New Roman"/>
          <w:b/>
          <w:bCs/>
          <w:sz w:val="27"/>
          <w:szCs w:val="27"/>
        </w:rPr>
        <w:t xml:space="preserve">SYLLABUS, </w:t>
      </w:r>
      <w:proofErr w:type="gramStart"/>
      <w:r w:rsidR="00285612">
        <w:rPr>
          <w:rFonts w:ascii="Times New Roman" w:eastAsia="Times New Roman" w:hAnsi="Times New Roman" w:cs="Times New Roman"/>
          <w:b/>
          <w:bCs/>
          <w:sz w:val="27"/>
          <w:szCs w:val="27"/>
        </w:rPr>
        <w:t>Spring</w:t>
      </w:r>
      <w:proofErr w:type="gramEnd"/>
      <w:r w:rsidR="00285612">
        <w:rPr>
          <w:rFonts w:ascii="Times New Roman" w:eastAsia="Times New Roman" w:hAnsi="Times New Roman" w:cs="Times New Roman"/>
          <w:b/>
          <w:bCs/>
          <w:sz w:val="27"/>
          <w:szCs w:val="27"/>
        </w:rPr>
        <w:t xml:space="preserve"> 2018</w:t>
      </w:r>
    </w:p>
    <w:p w:rsidR="00AA7755" w:rsidRPr="00AA7755" w:rsidRDefault="00AA7755" w:rsidP="00AA7755">
      <w:pPr>
        <w:spacing w:before="100" w:beforeAutospacing="1" w:after="100" w:afterAutospacing="1" w:line="240" w:lineRule="auto"/>
        <w:rPr>
          <w:rFonts w:ascii="Times New Roman" w:eastAsia="Times New Roman" w:hAnsi="Times New Roman" w:cs="Times New Roman"/>
          <w:sz w:val="24"/>
          <w:szCs w:val="24"/>
        </w:rPr>
      </w:pPr>
      <w:bookmarkStart w:id="0" w:name="_GoBack"/>
      <w:r w:rsidRPr="00AA7755">
        <w:rPr>
          <w:rFonts w:ascii="Times New Roman" w:eastAsia="Times New Roman" w:hAnsi="Times New Roman" w:cs="Times New Roman"/>
          <w:sz w:val="24"/>
          <w:szCs w:val="24"/>
        </w:rPr>
        <w:t>This course explores art in Spain from the early Renaissance to Roma</w:t>
      </w:r>
      <w:r w:rsidR="00B563D3">
        <w:rPr>
          <w:rFonts w:ascii="Times New Roman" w:eastAsia="Times New Roman" w:hAnsi="Times New Roman" w:cs="Times New Roman"/>
          <w:sz w:val="24"/>
          <w:szCs w:val="24"/>
        </w:rPr>
        <w:t>nticism.  The focus is on major</w:t>
      </w:r>
      <w:r w:rsidRPr="00AA7755">
        <w:rPr>
          <w:rFonts w:ascii="Times New Roman" w:eastAsia="Times New Roman" w:hAnsi="Times New Roman" w:cs="Times New Roman"/>
          <w:sz w:val="24"/>
          <w:szCs w:val="24"/>
        </w:rPr>
        <w:t xml:space="preserve"> artists and patrons who shaped the Spanish artistic tradition: the court of Ferdinand and Isabella, El Greco in Toledo, Philip II and the Escorial, Velázquez at the court of Philip IV in Madrid, Zurbarán in Seville, and the painting and prints of Goya.  We will discuss quintessential Spanish themes, both sacred (Immaculate Conception, visi</w:t>
      </w:r>
      <w:r w:rsidR="00B563D3">
        <w:rPr>
          <w:rFonts w:ascii="Times New Roman" w:eastAsia="Times New Roman" w:hAnsi="Times New Roman" w:cs="Times New Roman"/>
          <w:sz w:val="24"/>
          <w:szCs w:val="24"/>
        </w:rPr>
        <w:t>onary experience) and secular (c</w:t>
      </w:r>
      <w:r w:rsidRPr="00AA7755">
        <w:rPr>
          <w:rFonts w:ascii="Times New Roman" w:eastAsia="Times New Roman" w:hAnsi="Times New Roman" w:cs="Times New Roman"/>
          <w:sz w:val="24"/>
          <w:szCs w:val="24"/>
        </w:rPr>
        <w:t xml:space="preserve">ourt portraits, Jesters and Dwarves).  Although the primary focus is on the Spanish peninsula, we will also </w:t>
      </w:r>
      <w:r w:rsidR="00B856AC">
        <w:rPr>
          <w:rFonts w:ascii="Times New Roman" w:eastAsia="Times New Roman" w:hAnsi="Times New Roman" w:cs="Times New Roman"/>
          <w:sz w:val="24"/>
          <w:szCs w:val="24"/>
        </w:rPr>
        <w:t>discuss</w:t>
      </w:r>
      <w:r w:rsidRPr="00AA7755">
        <w:rPr>
          <w:rFonts w:ascii="Times New Roman" w:eastAsia="Times New Roman" w:hAnsi="Times New Roman" w:cs="Times New Roman"/>
          <w:sz w:val="24"/>
          <w:szCs w:val="24"/>
        </w:rPr>
        <w:t xml:space="preserve"> the transmission and transformation of Spanish art in Colonial Latin America.  </w:t>
      </w:r>
    </w:p>
    <w:bookmarkEnd w:id="0"/>
    <w:tbl>
      <w:tblPr>
        <w:tblW w:w="7500" w:type="dxa"/>
        <w:jc w:val="center"/>
        <w:tblCellSpacing w:w="15" w:type="dxa"/>
        <w:shd w:val="clear" w:color="auto" w:fill="E6E6E6"/>
        <w:tblCellMar>
          <w:left w:w="0" w:type="dxa"/>
          <w:right w:w="0" w:type="dxa"/>
        </w:tblCellMar>
        <w:tblLook w:val="04A0" w:firstRow="1" w:lastRow="0" w:firstColumn="1" w:lastColumn="0" w:noHBand="0" w:noVBand="1"/>
      </w:tblPr>
      <w:tblGrid>
        <w:gridCol w:w="7500"/>
      </w:tblGrid>
      <w:tr w:rsidR="00852E29" w:rsidRPr="00852E29" w:rsidTr="00852E29">
        <w:trPr>
          <w:tblCellSpacing w:w="15" w:type="dxa"/>
          <w:jc w:val="center"/>
        </w:trPr>
        <w:tc>
          <w:tcPr>
            <w:tcW w:w="0" w:type="auto"/>
            <w:shd w:val="clear" w:color="auto" w:fill="E6E6E6"/>
            <w:tcMar>
              <w:top w:w="15" w:type="dxa"/>
              <w:left w:w="15" w:type="dxa"/>
              <w:bottom w:w="15" w:type="dxa"/>
              <w:right w:w="15" w:type="dxa"/>
            </w:tcMar>
            <w:vAlign w:val="center"/>
            <w:hideMark/>
          </w:tcPr>
          <w:p w:rsidR="00852E29" w:rsidRPr="00852E29" w:rsidRDefault="00852E29" w:rsidP="00852E29">
            <w:pPr>
              <w:spacing w:before="100" w:beforeAutospacing="1" w:after="100" w:afterAutospacing="1" w:line="240" w:lineRule="auto"/>
              <w:jc w:val="center"/>
              <w:rPr>
                <w:rFonts w:ascii="Times New Roman" w:eastAsia="Times New Roman" w:hAnsi="Times New Roman" w:cs="Times New Roman"/>
                <w:sz w:val="24"/>
                <w:szCs w:val="24"/>
              </w:rPr>
            </w:pPr>
          </w:p>
        </w:tc>
      </w:tr>
      <w:tr w:rsidR="00852E29" w:rsidRPr="00852E29" w:rsidTr="00852E29">
        <w:trPr>
          <w:tblCellSpacing w:w="15" w:type="dxa"/>
          <w:jc w:val="center"/>
        </w:trPr>
        <w:tc>
          <w:tcPr>
            <w:tcW w:w="0" w:type="auto"/>
            <w:shd w:val="clear" w:color="auto" w:fill="E6E6E6"/>
            <w:tcMar>
              <w:top w:w="15" w:type="dxa"/>
              <w:left w:w="15" w:type="dxa"/>
              <w:bottom w:w="15" w:type="dxa"/>
              <w:right w:w="15" w:type="dxa"/>
            </w:tcMar>
            <w:vAlign w:val="center"/>
            <w:hideMark/>
          </w:tcPr>
          <w:p w:rsidR="00852E29" w:rsidRPr="00852E29" w:rsidRDefault="00285612" w:rsidP="0028561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Puglisi:</w:t>
            </w:r>
            <w:r w:rsidR="00852E29" w:rsidRPr="00852E29">
              <w:rPr>
                <w:rFonts w:ascii="Times New Roman" w:eastAsia="Times New Roman" w:hAnsi="Times New Roman" w:cs="Times New Roman"/>
                <w:sz w:val="24"/>
                <w:szCs w:val="24"/>
              </w:rPr>
              <w:t xml:space="preserve"> Voorhees Hall, 71 Hamilton Street, Rm. </w:t>
            </w:r>
            <w:r>
              <w:rPr>
                <w:rFonts w:ascii="Times New Roman" w:eastAsia="Times New Roman" w:hAnsi="Times New Roman" w:cs="Times New Roman"/>
                <w:sz w:val="24"/>
                <w:szCs w:val="24"/>
              </w:rPr>
              <w:t>211</w:t>
            </w:r>
            <w:r w:rsidR="00852E29" w:rsidRPr="00852E29">
              <w:rPr>
                <w:rFonts w:ascii="Times New Roman" w:eastAsia="Times New Roman" w:hAnsi="Times New Roman" w:cs="Times New Roman"/>
                <w:sz w:val="24"/>
                <w:szCs w:val="24"/>
              </w:rPr>
              <w:t xml:space="preserve">  </w:t>
            </w:r>
            <w:r w:rsidR="00852E29" w:rsidRPr="00852E29">
              <w:rPr>
                <w:rFonts w:ascii="Times New Roman" w:eastAsia="Times New Roman" w:hAnsi="Times New Roman" w:cs="Times New Roman"/>
                <w:sz w:val="24"/>
                <w:szCs w:val="24"/>
              </w:rPr>
              <w:br/>
              <w:t>or b</w:t>
            </w:r>
            <w:r w:rsidR="00852E29">
              <w:rPr>
                <w:rFonts w:ascii="Times New Roman" w:eastAsia="Times New Roman" w:hAnsi="Times New Roman" w:cs="Times New Roman"/>
                <w:sz w:val="24"/>
                <w:szCs w:val="24"/>
              </w:rPr>
              <w:t>y appointment (</w:t>
            </w:r>
            <w:r w:rsidR="003B2D57">
              <w:rPr>
                <w:rFonts w:ascii="Times New Roman" w:eastAsia="Times New Roman" w:hAnsi="Times New Roman" w:cs="Times New Roman"/>
                <w:sz w:val="24"/>
                <w:szCs w:val="24"/>
              </w:rPr>
              <w:t>1-848-</w:t>
            </w:r>
            <w:r w:rsidR="00852E29">
              <w:rPr>
                <w:rFonts w:ascii="Times New Roman" w:eastAsia="Times New Roman" w:hAnsi="Times New Roman" w:cs="Times New Roman"/>
                <w:sz w:val="24"/>
                <w:szCs w:val="24"/>
              </w:rPr>
              <w:t>932-</w:t>
            </w:r>
            <w:r w:rsidR="003B2D57">
              <w:rPr>
                <w:rFonts w:ascii="Times New Roman" w:eastAsia="Times New Roman" w:hAnsi="Times New Roman" w:cs="Times New Roman"/>
                <w:sz w:val="24"/>
                <w:szCs w:val="24"/>
              </w:rPr>
              <w:t>1</w:t>
            </w:r>
            <w:r>
              <w:rPr>
                <w:rFonts w:ascii="Times New Roman" w:eastAsia="Times New Roman" w:hAnsi="Times New Roman" w:cs="Times New Roman"/>
                <w:sz w:val="24"/>
                <w:szCs w:val="24"/>
              </w:rPr>
              <w:t>329</w:t>
            </w:r>
            <w:r w:rsidR="00852E29" w:rsidRPr="00852E29">
              <w:rPr>
                <w:rFonts w:ascii="Times New Roman" w:eastAsia="Times New Roman" w:hAnsi="Times New Roman" w:cs="Times New Roman"/>
                <w:sz w:val="24"/>
                <w:szCs w:val="24"/>
              </w:rPr>
              <w:t xml:space="preserve">; </w:t>
            </w:r>
            <w:hyperlink r:id="rId8" w:history="1">
              <w:r w:rsidR="00852E29" w:rsidRPr="00852E29">
                <w:rPr>
                  <w:rFonts w:ascii="Times New Roman" w:eastAsia="Times New Roman" w:hAnsi="Times New Roman" w:cs="Times New Roman"/>
                  <w:color w:val="0000FF"/>
                  <w:sz w:val="24"/>
                  <w:szCs w:val="24"/>
                  <w:u w:val="single"/>
                </w:rPr>
                <w:t>mailto:cpuglisi@rci.rutgers.edu</w:t>
              </w:r>
            </w:hyperlink>
            <w:r w:rsidR="00852E29" w:rsidRPr="00852E29">
              <w:rPr>
                <w:rFonts w:ascii="Times New Roman" w:eastAsia="Times New Roman" w:hAnsi="Times New Roman" w:cs="Times New Roman"/>
                <w:sz w:val="24"/>
                <w:szCs w:val="24"/>
              </w:rPr>
              <w:t>)</w:t>
            </w:r>
          </w:p>
        </w:tc>
      </w:tr>
    </w:tbl>
    <w:p w:rsidR="00852E29" w:rsidRPr="00852E29" w:rsidRDefault="00852E29" w:rsidP="00852E29">
      <w:pPr>
        <w:spacing w:before="100" w:beforeAutospacing="1" w:after="100" w:afterAutospacing="1" w:line="240" w:lineRule="auto"/>
        <w:jc w:val="center"/>
        <w:rPr>
          <w:rFonts w:ascii="Times New Roman" w:eastAsia="Times New Roman" w:hAnsi="Times New Roman" w:cs="Times New Roman"/>
          <w:sz w:val="24"/>
          <w:szCs w:val="24"/>
        </w:rPr>
      </w:pPr>
      <w:r w:rsidRPr="00852E29">
        <w:rPr>
          <w:rFonts w:ascii="Times New Roman" w:eastAsia="Times New Roman" w:hAnsi="Times New Roman" w:cs="Times New Roman"/>
          <w:b/>
          <w:bCs/>
          <w:sz w:val="24"/>
          <w:szCs w:val="24"/>
        </w:rPr>
        <w:t>SCHEDULE OF LECTURES</w:t>
      </w:r>
      <w:r w:rsidR="003B3DF5">
        <w:rPr>
          <w:rFonts w:ascii="Times New Roman" w:eastAsia="Times New Roman" w:hAnsi="Times New Roman" w:cs="Times New Roman"/>
          <w:b/>
          <w:bCs/>
          <w:sz w:val="24"/>
          <w:szCs w:val="24"/>
        </w:rPr>
        <w:t xml:space="preserve"> (</w:t>
      </w:r>
      <w:r w:rsidR="003B3DF5" w:rsidRPr="00B563D3">
        <w:rPr>
          <w:rFonts w:ascii="Times New Roman" w:eastAsia="Times New Roman" w:hAnsi="Times New Roman" w:cs="Times New Roman"/>
          <w:b/>
          <w:bCs/>
          <w:i/>
          <w:sz w:val="24"/>
          <w:szCs w:val="24"/>
        </w:rPr>
        <w:t>subject to revision</w:t>
      </w:r>
      <w:r w:rsidR="003B3DF5">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w:t>
      </w:r>
      <w:r w:rsidR="00AA7755" w:rsidRPr="00AA7755">
        <w:rPr>
          <w:rFonts w:ascii="Times New Roman" w:eastAsia="Times New Roman" w:hAnsi="Times New Roman" w:cs="Times New Roman"/>
          <w:szCs w:val="24"/>
        </w:rPr>
        <w:t xml:space="preserve">(CAC, </w:t>
      </w:r>
      <w:r w:rsidR="00285612">
        <w:rPr>
          <w:rFonts w:ascii="Times New Roman" w:eastAsia="Times New Roman" w:hAnsi="Times New Roman" w:cs="Times New Roman"/>
          <w:szCs w:val="24"/>
        </w:rPr>
        <w:t>TTH5-- 2:50-4:10pm</w:t>
      </w:r>
      <w:r w:rsidR="00AA7755" w:rsidRPr="00AA7755">
        <w:rPr>
          <w:rFonts w:ascii="Times New Roman" w:eastAsia="Times New Roman" w:hAnsi="Times New Roman" w:cs="Times New Roman"/>
          <w:szCs w:val="24"/>
        </w:rPr>
        <w:t xml:space="preserve">, </w:t>
      </w:r>
      <w:proofErr w:type="spellStart"/>
      <w:r w:rsidR="00285612">
        <w:rPr>
          <w:rFonts w:ascii="Times New Roman" w:eastAsia="Times New Roman" w:hAnsi="Times New Roman" w:cs="Times New Roman"/>
          <w:szCs w:val="24"/>
        </w:rPr>
        <w:t>Zimmerli</w:t>
      </w:r>
      <w:proofErr w:type="spellEnd"/>
      <w:r w:rsidR="00285612">
        <w:rPr>
          <w:rFonts w:ascii="Times New Roman" w:eastAsia="Times New Roman" w:hAnsi="Times New Roman" w:cs="Times New Roman"/>
          <w:szCs w:val="24"/>
        </w:rPr>
        <w:t xml:space="preserve"> MPR</w:t>
      </w:r>
      <w:r w:rsidR="00AA7755" w:rsidRPr="00AA7755">
        <w:rPr>
          <w:rFonts w:ascii="Times New Roman" w:eastAsia="Times New Roman" w:hAnsi="Times New Roman" w:cs="Times New Roman"/>
          <w:szCs w:val="24"/>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7"/>
        <w:gridCol w:w="3589"/>
        <w:gridCol w:w="3364"/>
      </w:tblGrid>
      <w:tr w:rsidR="00852E29" w:rsidRPr="00852E29" w:rsidTr="001E160F">
        <w:trPr>
          <w:tblCellSpacing w:w="15" w:type="dxa"/>
          <w:jc w:val="center"/>
        </w:trPr>
        <w:tc>
          <w:tcPr>
            <w:tcW w:w="9390" w:type="dxa"/>
            <w:gridSpan w:val="3"/>
            <w:tcBorders>
              <w:top w:val="nil"/>
              <w:left w:val="nil"/>
              <w:bottom w:val="nil"/>
              <w:right w:val="nil"/>
            </w:tcBorders>
            <w:tcMar>
              <w:top w:w="15" w:type="dxa"/>
              <w:left w:w="15" w:type="dxa"/>
              <w:bottom w:w="15" w:type="dxa"/>
              <w:right w:w="15" w:type="dxa"/>
            </w:tcMar>
            <w:vAlign w:val="center"/>
            <w:hideMark/>
          </w:tcPr>
          <w:p w:rsidR="00852E29" w:rsidRPr="00852E29" w:rsidRDefault="00852E29" w:rsidP="00852E29">
            <w:pPr>
              <w:spacing w:before="100" w:beforeAutospacing="1" w:after="100" w:afterAutospacing="1" w:line="240" w:lineRule="auto"/>
              <w:jc w:val="center"/>
              <w:rPr>
                <w:rFonts w:ascii="Times New Roman" w:eastAsia="Times New Roman" w:hAnsi="Times New Roman" w:cs="Times New Roman"/>
                <w:sz w:val="24"/>
                <w:szCs w:val="24"/>
              </w:rPr>
            </w:pPr>
          </w:p>
        </w:tc>
      </w:tr>
      <w:tr w:rsidR="001E160F" w:rsidRPr="00852E29" w:rsidTr="001E160F">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852E29" w:rsidRDefault="00852E29" w:rsidP="00852E29">
            <w:pPr>
              <w:spacing w:before="100" w:beforeAutospacing="1" w:after="100" w:afterAutospacing="1" w:line="240" w:lineRule="auto"/>
              <w:rPr>
                <w:rFonts w:ascii="Times New Roman" w:eastAsia="Times New Roman" w:hAnsi="Times New Roman" w:cs="Times New Roman"/>
                <w:sz w:val="24"/>
                <w:szCs w:val="24"/>
              </w:rPr>
            </w:pP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852E29" w:rsidRDefault="00802BE1" w:rsidP="002D6EEC">
            <w:p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9" w:history="1">
              <w:r w:rsidR="00852E29" w:rsidRPr="00852E29">
                <w:rPr>
                  <w:rFonts w:ascii="Times New Roman" w:eastAsia="Times New Roman" w:hAnsi="Times New Roman" w:cs="Times New Roman"/>
                  <w:color w:val="000000" w:themeColor="text1"/>
                  <w:sz w:val="24"/>
                  <w:szCs w:val="24"/>
                </w:rPr>
                <w:t xml:space="preserve">Introduction </w:t>
              </w:r>
            </w:hyperlink>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852E29" w:rsidRDefault="00C25CDE" w:rsidP="00852E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w:t>
            </w:r>
            <w:r w:rsidRPr="00C25CDE">
              <w:rPr>
                <w:rFonts w:ascii="Times New Roman" w:eastAsia="Times New Roman" w:hAnsi="Times New Roman" w:cs="Times New Roman"/>
                <w:sz w:val="24"/>
                <w:szCs w:val="24"/>
              </w:rPr>
              <w:t xml:space="preserve">: </w:t>
            </w:r>
            <w:r w:rsidR="00852E29" w:rsidRPr="00C25CDE">
              <w:rPr>
                <w:rFonts w:ascii="Times New Roman" w:eastAsia="Times New Roman" w:hAnsi="Times New Roman" w:cs="Times New Roman"/>
                <w:sz w:val="24"/>
                <w:szCs w:val="24"/>
              </w:rPr>
              <w:t xml:space="preserve">Tomlinson, introduction; Brown, </w:t>
            </w:r>
            <w:r w:rsidR="00852E29" w:rsidRPr="00C25CDE">
              <w:rPr>
                <w:rFonts w:ascii="Times New Roman" w:eastAsia="Times New Roman" w:hAnsi="Times New Roman" w:cs="Times New Roman"/>
                <w:i/>
                <w:iCs/>
                <w:sz w:val="24"/>
                <w:szCs w:val="24"/>
              </w:rPr>
              <w:t xml:space="preserve">Painting, </w:t>
            </w:r>
            <w:r w:rsidR="00852E29" w:rsidRPr="00C25CDE">
              <w:rPr>
                <w:rFonts w:ascii="Times New Roman" w:eastAsia="Times New Roman" w:hAnsi="Times New Roman" w:cs="Times New Roman"/>
                <w:sz w:val="24"/>
                <w:szCs w:val="24"/>
              </w:rPr>
              <w:t>introduction</w:t>
            </w:r>
          </w:p>
        </w:tc>
      </w:tr>
      <w:tr w:rsidR="001E160F" w:rsidRPr="00852E29" w:rsidTr="00285612">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52E29" w:rsidRPr="00852E29" w:rsidRDefault="00852E29" w:rsidP="003B3DF5">
            <w:pPr>
              <w:spacing w:before="100" w:beforeAutospacing="1" w:after="100" w:afterAutospacing="1" w:line="240" w:lineRule="auto"/>
              <w:rPr>
                <w:rFonts w:ascii="Times New Roman" w:eastAsia="Times New Roman" w:hAnsi="Times New Roman" w:cs="Times New Roman"/>
                <w:sz w:val="24"/>
                <w:szCs w:val="24"/>
              </w:rPr>
            </w:pP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852E29" w:rsidRPr="00852E29" w:rsidRDefault="002D6EEC" w:rsidP="003B3DF5">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Art in Spain under Ferdinand and Isabel</w:t>
            </w:r>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2D6EEC" w:rsidRDefault="00C25CDE" w:rsidP="00B75086">
            <w:pPr>
              <w:spacing w:before="100" w:beforeAutospacing="1" w:after="100" w:afterAutospacing="1" w:line="240" w:lineRule="auto"/>
              <w:rPr>
                <w:rFonts w:ascii="Times New Roman" w:eastAsia="Times New Roman" w:hAnsi="Times New Roman" w:cs="Times New Roman"/>
                <w:sz w:val="24"/>
                <w:szCs w:val="24"/>
                <w:highlight w:val="yellow"/>
              </w:rPr>
            </w:pPr>
            <w:proofErr w:type="spellStart"/>
            <w:r>
              <w:rPr>
                <w:rFonts w:ascii="Times New Roman" w:eastAsia="Times New Roman" w:hAnsi="Times New Roman" w:cs="Times New Roman"/>
                <w:sz w:val="24"/>
                <w:szCs w:val="24"/>
              </w:rPr>
              <w:t>Req</w:t>
            </w:r>
            <w:proofErr w:type="spellEnd"/>
            <w:r>
              <w:rPr>
                <w:rFonts w:ascii="Times New Roman" w:eastAsia="Times New Roman" w:hAnsi="Times New Roman" w:cs="Times New Roman"/>
                <w:sz w:val="24"/>
                <w:szCs w:val="24"/>
              </w:rPr>
              <w:t xml:space="preserve">: </w:t>
            </w:r>
            <w:r w:rsidR="00E230E1">
              <w:rPr>
                <w:rFonts w:ascii="Times New Roman" w:eastAsia="Times New Roman" w:hAnsi="Times New Roman" w:cs="Times New Roman"/>
                <w:sz w:val="24"/>
                <w:szCs w:val="24"/>
              </w:rPr>
              <w:t xml:space="preserve">Ruiz, </w:t>
            </w:r>
            <w:proofErr w:type="spellStart"/>
            <w:r w:rsidR="00E230E1">
              <w:rPr>
                <w:rFonts w:ascii="Times New Roman" w:eastAsia="Times New Roman" w:hAnsi="Times New Roman" w:cs="Times New Roman"/>
                <w:sz w:val="24"/>
                <w:szCs w:val="24"/>
              </w:rPr>
              <w:t>ch</w:t>
            </w:r>
            <w:r w:rsidR="002D6EEC">
              <w:rPr>
                <w:rFonts w:ascii="Times New Roman" w:eastAsia="Times New Roman" w:hAnsi="Times New Roman" w:cs="Times New Roman"/>
                <w:sz w:val="24"/>
                <w:szCs w:val="24"/>
              </w:rPr>
              <w:t>.</w:t>
            </w:r>
            <w:proofErr w:type="spellEnd"/>
            <w:r w:rsidR="002D6EEC">
              <w:rPr>
                <w:rFonts w:ascii="Times New Roman" w:eastAsia="Times New Roman" w:hAnsi="Times New Roman" w:cs="Times New Roman"/>
                <w:sz w:val="24"/>
                <w:szCs w:val="24"/>
              </w:rPr>
              <w:t xml:space="preserve"> 1, 11-27; </w:t>
            </w:r>
          </w:p>
        </w:tc>
      </w:tr>
      <w:tr w:rsidR="00B75086" w:rsidRPr="00852E29" w:rsidTr="003B3DF5">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75086" w:rsidRDefault="00B75086" w:rsidP="00285612">
            <w:pPr>
              <w:spacing w:before="100" w:beforeAutospacing="1" w:after="100" w:afterAutospacing="1" w:line="240" w:lineRule="auto"/>
              <w:rPr>
                <w:rFonts w:ascii="Times New Roman" w:eastAsia="Times New Roman" w:hAnsi="Times New Roman" w:cs="Times New Roman"/>
                <w:sz w:val="24"/>
                <w:szCs w:val="24"/>
              </w:rPr>
            </w:pP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75086" w:rsidRDefault="00B75086" w:rsidP="003B3DF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The Retable of Isabel</w:t>
            </w:r>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75086" w:rsidRDefault="00B75086" w:rsidP="003B3DF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Ishikawa, 71-82</w:t>
            </w:r>
          </w:p>
        </w:tc>
      </w:tr>
      <w:tr w:rsidR="001E160F" w:rsidRPr="00852E29" w:rsidTr="00285612">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852E29" w:rsidRPr="00852E29" w:rsidRDefault="00852E29" w:rsidP="00852E29">
            <w:pPr>
              <w:spacing w:before="100" w:beforeAutospacing="1" w:after="100" w:afterAutospacing="1" w:line="240" w:lineRule="auto"/>
              <w:rPr>
                <w:rFonts w:ascii="Times New Roman" w:eastAsia="Times New Roman" w:hAnsi="Times New Roman" w:cs="Times New Roman"/>
                <w:sz w:val="24"/>
                <w:szCs w:val="24"/>
              </w:rPr>
            </w:pP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852E29" w:rsidRDefault="00CE3E38" w:rsidP="00852E2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CE3E38">
              <w:rPr>
                <w:rFonts w:ascii="Times New Roman" w:hAnsi="Times New Roman" w:cs="Times New Roman"/>
                <w:sz w:val="24"/>
                <w:szCs w:val="24"/>
              </w:rPr>
              <w:t>Painting at the Court of</w:t>
            </w:r>
            <w:r>
              <w:t xml:space="preserve"> </w:t>
            </w:r>
            <w:hyperlink r:id="rId10" w:history="1">
              <w:r w:rsidR="00852E29" w:rsidRPr="00852E29">
                <w:rPr>
                  <w:rFonts w:ascii="Times New Roman" w:eastAsia="Times New Roman" w:hAnsi="Times New Roman" w:cs="Times New Roman"/>
                  <w:color w:val="000000" w:themeColor="text1"/>
                  <w:sz w:val="24"/>
                  <w:szCs w:val="24"/>
                </w:rPr>
                <w:t>Philip II</w:t>
              </w:r>
            </w:hyperlink>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852E29" w:rsidRDefault="00CE3E38" w:rsidP="00852E29">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Req</w:t>
            </w:r>
            <w:proofErr w:type="spellEnd"/>
            <w:r>
              <w:rPr>
                <w:rFonts w:ascii="Times New Roman" w:eastAsia="Times New Roman" w:hAnsi="Times New Roman" w:cs="Times New Roman"/>
                <w:sz w:val="24"/>
                <w:szCs w:val="24"/>
              </w:rPr>
              <w:t xml:space="preserve">: </w:t>
            </w:r>
            <w:r w:rsidR="00852E29" w:rsidRPr="00852E29">
              <w:rPr>
                <w:rFonts w:ascii="Times New Roman" w:eastAsia="Times New Roman" w:hAnsi="Times New Roman" w:cs="Times New Roman"/>
                <w:sz w:val="24"/>
                <w:szCs w:val="24"/>
              </w:rPr>
              <w:t xml:space="preserve">Tomlinson, 21-27; Brown, </w:t>
            </w:r>
            <w:r w:rsidR="00852E29" w:rsidRPr="00852E29">
              <w:rPr>
                <w:rFonts w:ascii="Times New Roman" w:eastAsia="Times New Roman" w:hAnsi="Times New Roman" w:cs="Times New Roman"/>
                <w:i/>
                <w:iCs/>
                <w:sz w:val="24"/>
                <w:szCs w:val="24"/>
              </w:rPr>
              <w:t>Painting</w:t>
            </w:r>
            <w:r w:rsidR="00852E29" w:rsidRPr="00852E29">
              <w:rPr>
                <w:rFonts w:ascii="Times New Roman" w:eastAsia="Times New Roman" w:hAnsi="Times New Roman" w:cs="Times New Roman"/>
                <w:sz w:val="24"/>
                <w:szCs w:val="24"/>
              </w:rPr>
              <w:t>, ch.3 (pp. 46-52)</w:t>
            </w:r>
          </w:p>
        </w:tc>
      </w:tr>
      <w:tr w:rsidR="001E160F" w:rsidRPr="00852E29" w:rsidTr="001E160F">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852E29" w:rsidRDefault="00852E29" w:rsidP="00852E29">
            <w:pPr>
              <w:spacing w:before="100" w:beforeAutospacing="1" w:after="100" w:afterAutospacing="1" w:line="240" w:lineRule="auto"/>
              <w:rPr>
                <w:rFonts w:ascii="Times New Roman" w:eastAsia="Times New Roman" w:hAnsi="Times New Roman" w:cs="Times New Roman"/>
                <w:sz w:val="24"/>
                <w:szCs w:val="24"/>
              </w:rPr>
            </w:pP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852E29" w:rsidRDefault="00802BE1" w:rsidP="00852E29">
            <w:p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1" w:history="1">
              <w:r w:rsidR="00852E29" w:rsidRPr="00852E29">
                <w:rPr>
                  <w:rFonts w:ascii="Times New Roman" w:eastAsia="Times New Roman" w:hAnsi="Times New Roman" w:cs="Times New Roman"/>
                  <w:color w:val="000000" w:themeColor="text1"/>
                  <w:sz w:val="24"/>
                  <w:szCs w:val="24"/>
                </w:rPr>
                <w:t xml:space="preserve">The </w:t>
              </w:r>
              <w:r w:rsidR="00CE3E38">
                <w:rPr>
                  <w:rFonts w:ascii="Times New Roman" w:eastAsia="Times New Roman" w:hAnsi="Times New Roman" w:cs="Times New Roman"/>
                  <w:color w:val="000000" w:themeColor="text1"/>
                  <w:sz w:val="24"/>
                  <w:szCs w:val="24"/>
                </w:rPr>
                <w:t xml:space="preserve">Decoration of the </w:t>
              </w:r>
              <w:r w:rsidR="00852E29" w:rsidRPr="00852E29">
                <w:rPr>
                  <w:rFonts w:ascii="Times New Roman" w:eastAsia="Times New Roman" w:hAnsi="Times New Roman" w:cs="Times New Roman"/>
                  <w:color w:val="000000" w:themeColor="text1"/>
                  <w:sz w:val="24"/>
                  <w:szCs w:val="24"/>
                </w:rPr>
                <w:t>Escorial</w:t>
              </w:r>
            </w:hyperlink>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852E29" w:rsidRDefault="00CE3E38" w:rsidP="00852E29">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Req</w:t>
            </w:r>
            <w:proofErr w:type="spellEnd"/>
            <w:r>
              <w:rPr>
                <w:rFonts w:ascii="Times New Roman" w:eastAsia="Times New Roman" w:hAnsi="Times New Roman" w:cs="Times New Roman"/>
                <w:sz w:val="24"/>
                <w:szCs w:val="24"/>
              </w:rPr>
              <w:t xml:space="preserve">: </w:t>
            </w:r>
            <w:r w:rsidR="00852E29" w:rsidRPr="00852E29">
              <w:rPr>
                <w:rFonts w:ascii="Times New Roman" w:eastAsia="Times New Roman" w:hAnsi="Times New Roman" w:cs="Times New Roman"/>
                <w:sz w:val="24"/>
                <w:szCs w:val="24"/>
              </w:rPr>
              <w:t xml:space="preserve">Tomlinson, 27-40; Brown, </w:t>
            </w:r>
            <w:r w:rsidR="00852E29" w:rsidRPr="00852E29">
              <w:rPr>
                <w:rFonts w:ascii="Times New Roman" w:eastAsia="Times New Roman" w:hAnsi="Times New Roman" w:cs="Times New Roman"/>
                <w:i/>
                <w:iCs/>
                <w:sz w:val="24"/>
                <w:szCs w:val="24"/>
              </w:rPr>
              <w:t xml:space="preserve">Painting, </w:t>
            </w:r>
            <w:proofErr w:type="spellStart"/>
            <w:r w:rsidR="00852E29" w:rsidRPr="00852E29">
              <w:rPr>
                <w:rFonts w:ascii="Times New Roman" w:eastAsia="Times New Roman" w:hAnsi="Times New Roman" w:cs="Times New Roman"/>
                <w:sz w:val="24"/>
                <w:szCs w:val="24"/>
              </w:rPr>
              <w:t>ch.</w:t>
            </w:r>
            <w:proofErr w:type="spellEnd"/>
            <w:r w:rsidR="00852E29" w:rsidRPr="00852E29">
              <w:rPr>
                <w:rFonts w:ascii="Times New Roman" w:eastAsia="Times New Roman" w:hAnsi="Times New Roman" w:cs="Times New Roman"/>
                <w:sz w:val="24"/>
                <w:szCs w:val="24"/>
              </w:rPr>
              <w:t xml:space="preserve"> 3 (pp. 52-61)</w:t>
            </w:r>
          </w:p>
        </w:tc>
      </w:tr>
      <w:tr w:rsidR="001E160F" w:rsidRPr="00852E29" w:rsidTr="001E160F">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852E29" w:rsidRDefault="00852E29" w:rsidP="00285612">
            <w:pPr>
              <w:spacing w:before="100" w:beforeAutospacing="1" w:after="100" w:afterAutospacing="1" w:line="240" w:lineRule="auto"/>
              <w:rPr>
                <w:rFonts w:ascii="Times New Roman" w:eastAsia="Times New Roman" w:hAnsi="Times New Roman" w:cs="Times New Roman"/>
                <w:sz w:val="24"/>
                <w:szCs w:val="24"/>
              </w:rPr>
            </w:pP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852E29" w:rsidRDefault="00802BE1" w:rsidP="00852E29">
            <w:p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2" w:history="1">
              <w:r w:rsidR="00852E29" w:rsidRPr="00852E29">
                <w:rPr>
                  <w:rFonts w:ascii="Times New Roman" w:eastAsia="Times New Roman" w:hAnsi="Times New Roman" w:cs="Times New Roman"/>
                  <w:color w:val="000000" w:themeColor="text1"/>
                  <w:sz w:val="24"/>
                  <w:szCs w:val="24"/>
                </w:rPr>
                <w:t>El Greco</w:t>
              </w:r>
            </w:hyperlink>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852E29" w:rsidRDefault="0026131A" w:rsidP="00852E29">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Req</w:t>
            </w:r>
            <w:proofErr w:type="spellEnd"/>
            <w:r>
              <w:rPr>
                <w:rFonts w:ascii="Times New Roman" w:eastAsia="Times New Roman" w:hAnsi="Times New Roman" w:cs="Times New Roman"/>
                <w:sz w:val="24"/>
                <w:szCs w:val="24"/>
              </w:rPr>
              <w:t xml:space="preserve">: </w:t>
            </w:r>
            <w:r w:rsidR="00852E29" w:rsidRPr="00852E29">
              <w:rPr>
                <w:rFonts w:ascii="Times New Roman" w:eastAsia="Times New Roman" w:hAnsi="Times New Roman" w:cs="Times New Roman"/>
                <w:sz w:val="24"/>
                <w:szCs w:val="24"/>
              </w:rPr>
              <w:t xml:space="preserve">Tomlinson, 42-56; Brown, </w:t>
            </w:r>
            <w:r w:rsidR="00852E29" w:rsidRPr="00852E29">
              <w:rPr>
                <w:rFonts w:ascii="Times New Roman" w:eastAsia="Times New Roman" w:hAnsi="Times New Roman" w:cs="Times New Roman"/>
                <w:i/>
                <w:iCs/>
                <w:sz w:val="24"/>
                <w:szCs w:val="24"/>
              </w:rPr>
              <w:t xml:space="preserve">Painting, </w:t>
            </w:r>
            <w:proofErr w:type="spellStart"/>
            <w:r w:rsidR="00852E29" w:rsidRPr="00852E29">
              <w:rPr>
                <w:rFonts w:ascii="Times New Roman" w:eastAsia="Times New Roman" w:hAnsi="Times New Roman" w:cs="Times New Roman"/>
                <w:sz w:val="24"/>
                <w:szCs w:val="24"/>
              </w:rPr>
              <w:t>ch.</w:t>
            </w:r>
            <w:proofErr w:type="spellEnd"/>
            <w:r w:rsidR="00852E29" w:rsidRPr="00852E29">
              <w:rPr>
                <w:rFonts w:ascii="Times New Roman" w:eastAsia="Times New Roman" w:hAnsi="Times New Roman" w:cs="Times New Roman"/>
                <w:sz w:val="24"/>
                <w:szCs w:val="24"/>
              </w:rPr>
              <w:t xml:space="preserve"> 4</w:t>
            </w:r>
          </w:p>
        </w:tc>
      </w:tr>
      <w:tr w:rsidR="001E160F" w:rsidRPr="00852E29" w:rsidTr="001E160F">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852E29" w:rsidRDefault="00852E29" w:rsidP="00852E29">
            <w:pPr>
              <w:spacing w:before="100" w:beforeAutospacing="1" w:after="100" w:afterAutospacing="1" w:line="240" w:lineRule="auto"/>
              <w:rPr>
                <w:rFonts w:ascii="Times New Roman" w:eastAsia="Times New Roman" w:hAnsi="Times New Roman" w:cs="Times New Roman"/>
                <w:sz w:val="24"/>
                <w:szCs w:val="24"/>
              </w:rPr>
            </w:pP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852E29" w:rsidRDefault="00802BE1" w:rsidP="00064F3B">
            <w:p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3" w:history="1">
              <w:r w:rsidR="00852E29" w:rsidRPr="00064F3B">
                <w:rPr>
                  <w:rFonts w:ascii="Times New Roman" w:eastAsia="Times New Roman" w:hAnsi="Times New Roman" w:cs="Times New Roman"/>
                  <w:color w:val="000000" w:themeColor="text1"/>
                  <w:sz w:val="24"/>
                  <w:szCs w:val="24"/>
                </w:rPr>
                <w:t>El Greco</w:t>
              </w:r>
            </w:hyperlink>
            <w:r w:rsidR="00064F3B">
              <w:rPr>
                <w:rFonts w:ascii="Times New Roman" w:eastAsia="Times New Roman" w:hAnsi="Times New Roman" w:cs="Times New Roman"/>
                <w:color w:val="000000" w:themeColor="text1"/>
                <w:sz w:val="24"/>
                <w:szCs w:val="24"/>
              </w:rPr>
              <w:t>’s Artistic Vision</w:t>
            </w:r>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852E29" w:rsidRDefault="0026131A" w:rsidP="00852E29">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Req</w:t>
            </w:r>
            <w:proofErr w:type="spellEnd"/>
            <w:r>
              <w:rPr>
                <w:rFonts w:ascii="Times New Roman" w:eastAsia="Times New Roman" w:hAnsi="Times New Roman" w:cs="Times New Roman"/>
                <w:sz w:val="24"/>
                <w:szCs w:val="24"/>
              </w:rPr>
              <w:t xml:space="preserve">: </w:t>
            </w:r>
            <w:r w:rsidR="00064F3B">
              <w:rPr>
                <w:rFonts w:ascii="Times New Roman" w:eastAsia="Times New Roman" w:hAnsi="Times New Roman" w:cs="Times New Roman"/>
                <w:sz w:val="24"/>
                <w:szCs w:val="24"/>
              </w:rPr>
              <w:t>Davies, “El Greco’s Religious Art,” 49-62</w:t>
            </w:r>
          </w:p>
        </w:tc>
      </w:tr>
      <w:tr w:rsidR="001E160F" w:rsidRPr="00852E29" w:rsidTr="001E160F">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852E29" w:rsidRDefault="00852E29" w:rsidP="00852E29">
            <w:pPr>
              <w:spacing w:before="100" w:beforeAutospacing="1" w:after="100" w:afterAutospacing="1" w:line="240" w:lineRule="auto"/>
              <w:rPr>
                <w:rFonts w:ascii="Times New Roman" w:eastAsia="Times New Roman" w:hAnsi="Times New Roman" w:cs="Times New Roman"/>
                <w:sz w:val="24"/>
                <w:szCs w:val="24"/>
              </w:rPr>
            </w:pP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852E29" w:rsidRDefault="00802BE1" w:rsidP="00064F3B">
            <w:p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4" w:history="1">
              <w:r w:rsidR="00064F3B">
                <w:rPr>
                  <w:rFonts w:ascii="Times New Roman" w:eastAsia="Times New Roman" w:hAnsi="Times New Roman" w:cs="Times New Roman"/>
                  <w:color w:val="000000" w:themeColor="text1"/>
                  <w:sz w:val="24"/>
                  <w:szCs w:val="24"/>
                </w:rPr>
                <w:t>El</w:t>
              </w:r>
            </w:hyperlink>
            <w:r w:rsidR="00064F3B">
              <w:rPr>
                <w:rFonts w:ascii="Times New Roman" w:eastAsia="Times New Roman" w:hAnsi="Times New Roman" w:cs="Times New Roman"/>
                <w:color w:val="000000" w:themeColor="text1"/>
                <w:sz w:val="24"/>
                <w:szCs w:val="24"/>
              </w:rPr>
              <w:t xml:space="preserve"> Greco’s </w:t>
            </w:r>
            <w:r w:rsidR="00064F3B" w:rsidRPr="00064F3B">
              <w:rPr>
                <w:rFonts w:ascii="Times New Roman" w:eastAsia="Times New Roman" w:hAnsi="Times New Roman" w:cs="Times New Roman"/>
                <w:i/>
                <w:color w:val="000000" w:themeColor="text1"/>
                <w:sz w:val="24"/>
                <w:szCs w:val="24"/>
              </w:rPr>
              <w:t>View of Toledo</w:t>
            </w:r>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852E29" w:rsidRDefault="00852E29" w:rsidP="00852E29">
            <w:pPr>
              <w:spacing w:before="100" w:beforeAutospacing="1" w:after="100" w:afterAutospacing="1" w:line="240" w:lineRule="auto"/>
              <w:rPr>
                <w:rFonts w:ascii="Times New Roman" w:eastAsia="Times New Roman" w:hAnsi="Times New Roman" w:cs="Times New Roman"/>
                <w:sz w:val="24"/>
                <w:szCs w:val="24"/>
              </w:rPr>
            </w:pPr>
            <w:r w:rsidRPr="00852E29">
              <w:rPr>
                <w:rFonts w:ascii="Times New Roman" w:eastAsia="Times New Roman" w:hAnsi="Times New Roman" w:cs="Times New Roman"/>
                <w:sz w:val="24"/>
                <w:szCs w:val="24"/>
              </w:rPr>
              <w:t> </w:t>
            </w:r>
            <w:proofErr w:type="spellStart"/>
            <w:r w:rsidR="0055279C">
              <w:rPr>
                <w:rFonts w:ascii="Times New Roman" w:eastAsia="Times New Roman" w:hAnsi="Times New Roman" w:cs="Times New Roman"/>
                <w:sz w:val="24"/>
                <w:szCs w:val="24"/>
              </w:rPr>
              <w:t>Req</w:t>
            </w:r>
            <w:proofErr w:type="spellEnd"/>
            <w:r w:rsidR="0055279C">
              <w:rPr>
                <w:rFonts w:ascii="Times New Roman" w:eastAsia="Times New Roman" w:hAnsi="Times New Roman" w:cs="Times New Roman"/>
                <w:sz w:val="24"/>
                <w:szCs w:val="24"/>
              </w:rPr>
              <w:t>: Brown and Kagan, “View of Toledo,” 19-29</w:t>
            </w:r>
          </w:p>
        </w:tc>
      </w:tr>
      <w:tr w:rsidR="001E160F" w:rsidRPr="00852E29" w:rsidTr="001E160F">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852E29" w:rsidRDefault="00852E29" w:rsidP="00852E29">
            <w:pPr>
              <w:spacing w:before="100" w:beforeAutospacing="1" w:after="100" w:afterAutospacing="1" w:line="240" w:lineRule="auto"/>
              <w:rPr>
                <w:rFonts w:ascii="Times New Roman" w:eastAsia="Times New Roman" w:hAnsi="Times New Roman" w:cs="Times New Roman"/>
                <w:sz w:val="24"/>
                <w:szCs w:val="24"/>
              </w:rPr>
            </w:pP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852E29" w:rsidRDefault="00802BE1" w:rsidP="00852E29">
            <w:p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5" w:history="1">
              <w:r w:rsidR="00852E29" w:rsidRPr="00852E29">
                <w:rPr>
                  <w:rFonts w:ascii="Times New Roman" w:eastAsia="Times New Roman" w:hAnsi="Times New Roman" w:cs="Times New Roman"/>
                  <w:color w:val="000000" w:themeColor="text1"/>
                  <w:sz w:val="24"/>
                  <w:szCs w:val="24"/>
                </w:rPr>
                <w:t>Early Baroque Painting in Spain</w:t>
              </w:r>
            </w:hyperlink>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852E29" w:rsidRDefault="0026131A" w:rsidP="00852E29">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Req</w:t>
            </w:r>
            <w:proofErr w:type="spellEnd"/>
            <w:r>
              <w:rPr>
                <w:rFonts w:ascii="Times New Roman" w:eastAsia="Times New Roman" w:hAnsi="Times New Roman" w:cs="Times New Roman"/>
                <w:sz w:val="24"/>
                <w:szCs w:val="24"/>
              </w:rPr>
              <w:t xml:space="preserve">: </w:t>
            </w:r>
            <w:r w:rsidR="00852E29" w:rsidRPr="00852E29">
              <w:rPr>
                <w:rFonts w:ascii="Times New Roman" w:eastAsia="Times New Roman" w:hAnsi="Times New Roman" w:cs="Times New Roman"/>
                <w:sz w:val="24"/>
                <w:szCs w:val="24"/>
              </w:rPr>
              <w:t xml:space="preserve">Tomlinson, 60-66, Brown, </w:t>
            </w:r>
            <w:r w:rsidR="00852E29" w:rsidRPr="00852E29">
              <w:rPr>
                <w:rFonts w:ascii="Times New Roman" w:eastAsia="Times New Roman" w:hAnsi="Times New Roman" w:cs="Times New Roman"/>
                <w:i/>
                <w:iCs/>
                <w:sz w:val="24"/>
                <w:szCs w:val="24"/>
              </w:rPr>
              <w:t>Painting</w:t>
            </w:r>
            <w:r w:rsidR="00852E29" w:rsidRPr="00852E29">
              <w:rPr>
                <w:rFonts w:ascii="Times New Roman" w:eastAsia="Times New Roman" w:hAnsi="Times New Roman" w:cs="Times New Roman"/>
                <w:sz w:val="24"/>
                <w:szCs w:val="24"/>
              </w:rPr>
              <w:t xml:space="preserve">, </w:t>
            </w:r>
            <w:proofErr w:type="spellStart"/>
            <w:r w:rsidR="00852E29" w:rsidRPr="00852E29">
              <w:rPr>
                <w:rFonts w:ascii="Times New Roman" w:eastAsia="Times New Roman" w:hAnsi="Times New Roman" w:cs="Times New Roman"/>
                <w:sz w:val="24"/>
                <w:szCs w:val="24"/>
              </w:rPr>
              <w:t>ch.</w:t>
            </w:r>
            <w:proofErr w:type="spellEnd"/>
            <w:r w:rsidR="00852E29" w:rsidRPr="00852E29">
              <w:rPr>
                <w:rFonts w:ascii="Times New Roman" w:eastAsia="Times New Roman" w:hAnsi="Times New Roman" w:cs="Times New Roman"/>
                <w:sz w:val="24"/>
                <w:szCs w:val="24"/>
              </w:rPr>
              <w:t xml:space="preserve"> 5</w:t>
            </w:r>
          </w:p>
        </w:tc>
      </w:tr>
      <w:tr w:rsidR="001E160F" w:rsidRPr="00852E29" w:rsidTr="001E160F">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852E29" w:rsidRDefault="00852E29" w:rsidP="00852E29">
            <w:pPr>
              <w:spacing w:before="100" w:beforeAutospacing="1" w:after="100" w:afterAutospacing="1" w:line="240" w:lineRule="auto"/>
              <w:rPr>
                <w:rFonts w:ascii="Times New Roman" w:eastAsia="Times New Roman" w:hAnsi="Times New Roman" w:cs="Times New Roman"/>
                <w:sz w:val="24"/>
                <w:szCs w:val="24"/>
              </w:rPr>
            </w:pP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852E29" w:rsidRDefault="00802BE1" w:rsidP="00852E29">
            <w:p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6" w:history="1">
              <w:r w:rsidR="00852E29" w:rsidRPr="00852E29">
                <w:rPr>
                  <w:rFonts w:ascii="Times New Roman" w:eastAsia="Times New Roman" w:hAnsi="Times New Roman" w:cs="Times New Roman"/>
                  <w:color w:val="000000" w:themeColor="text1"/>
                  <w:sz w:val="24"/>
                  <w:szCs w:val="24"/>
                </w:rPr>
                <w:t>Ribera</w:t>
              </w:r>
            </w:hyperlink>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852E29" w:rsidRDefault="0026131A" w:rsidP="00852E29">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Req</w:t>
            </w:r>
            <w:proofErr w:type="spellEnd"/>
            <w:r>
              <w:rPr>
                <w:rFonts w:ascii="Times New Roman" w:eastAsia="Times New Roman" w:hAnsi="Times New Roman" w:cs="Times New Roman"/>
                <w:sz w:val="24"/>
                <w:szCs w:val="24"/>
              </w:rPr>
              <w:t xml:space="preserve">: </w:t>
            </w:r>
            <w:r w:rsidR="00852E29" w:rsidRPr="00852E29">
              <w:rPr>
                <w:rFonts w:ascii="Times New Roman" w:eastAsia="Times New Roman" w:hAnsi="Times New Roman" w:cs="Times New Roman"/>
                <w:sz w:val="24"/>
                <w:szCs w:val="24"/>
              </w:rPr>
              <w:t xml:space="preserve">Brown, </w:t>
            </w:r>
            <w:r w:rsidR="00852E29" w:rsidRPr="00852E29">
              <w:rPr>
                <w:rFonts w:ascii="Times New Roman" w:eastAsia="Times New Roman" w:hAnsi="Times New Roman" w:cs="Times New Roman"/>
                <w:i/>
                <w:iCs/>
                <w:sz w:val="24"/>
                <w:szCs w:val="24"/>
              </w:rPr>
              <w:t>Painting</w:t>
            </w:r>
            <w:r w:rsidR="00852E29" w:rsidRPr="00852E29">
              <w:rPr>
                <w:rFonts w:ascii="Times New Roman" w:eastAsia="Times New Roman" w:hAnsi="Times New Roman" w:cs="Times New Roman"/>
                <w:sz w:val="24"/>
                <w:szCs w:val="24"/>
              </w:rPr>
              <w:t xml:space="preserve">, </w:t>
            </w:r>
            <w:proofErr w:type="spellStart"/>
            <w:r w:rsidR="00852E29" w:rsidRPr="00852E29">
              <w:rPr>
                <w:rFonts w:ascii="Times New Roman" w:eastAsia="Times New Roman" w:hAnsi="Times New Roman" w:cs="Times New Roman"/>
                <w:sz w:val="24"/>
                <w:szCs w:val="24"/>
              </w:rPr>
              <w:t>ch.</w:t>
            </w:r>
            <w:proofErr w:type="spellEnd"/>
            <w:r w:rsidR="00852E29" w:rsidRPr="00852E29">
              <w:rPr>
                <w:rFonts w:ascii="Times New Roman" w:eastAsia="Times New Roman" w:hAnsi="Times New Roman" w:cs="Times New Roman"/>
                <w:sz w:val="24"/>
                <w:szCs w:val="24"/>
              </w:rPr>
              <w:t xml:space="preserve"> 9</w:t>
            </w:r>
          </w:p>
        </w:tc>
      </w:tr>
      <w:tr w:rsidR="00E230E1" w:rsidRPr="00852E29" w:rsidTr="001E160F">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230E1" w:rsidRDefault="00E230E1" w:rsidP="001C1EB3">
            <w:pPr>
              <w:spacing w:before="100" w:beforeAutospacing="1" w:after="100" w:afterAutospacing="1" w:line="240" w:lineRule="auto"/>
              <w:rPr>
                <w:rFonts w:ascii="Times New Roman" w:eastAsia="Times New Roman" w:hAnsi="Times New Roman" w:cs="Times New Roman"/>
                <w:sz w:val="24"/>
                <w:szCs w:val="24"/>
              </w:rPr>
            </w:pP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230E1" w:rsidRPr="00E230E1" w:rsidRDefault="00E230E1" w:rsidP="00E230E1">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Immaculate Conception in Spanish Art</w:t>
            </w:r>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230E1" w:rsidRPr="00852E29" w:rsidRDefault="00E230E1" w:rsidP="00852E29">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Req</w:t>
            </w:r>
            <w:proofErr w:type="spellEnd"/>
            <w:r>
              <w:rPr>
                <w:rFonts w:ascii="Times New Roman" w:eastAsia="Times New Roman" w:hAnsi="Times New Roman" w:cs="Times New Roman"/>
                <w:sz w:val="24"/>
                <w:szCs w:val="24"/>
              </w:rPr>
              <w:t xml:space="preserve">: Pacheco, from the “Art of Painting”, in </w:t>
            </w:r>
            <w:proofErr w:type="spellStart"/>
            <w:r>
              <w:rPr>
                <w:rFonts w:ascii="Times New Roman" w:eastAsia="Times New Roman" w:hAnsi="Times New Roman" w:cs="Times New Roman"/>
                <w:sz w:val="24"/>
                <w:szCs w:val="24"/>
              </w:rPr>
              <w:t>Enggass</w:t>
            </w:r>
            <w:proofErr w:type="spellEnd"/>
            <w:r>
              <w:rPr>
                <w:rFonts w:ascii="Times New Roman" w:eastAsia="Times New Roman" w:hAnsi="Times New Roman" w:cs="Times New Roman"/>
                <w:sz w:val="24"/>
                <w:szCs w:val="24"/>
              </w:rPr>
              <w:t xml:space="preserve"> and Brown, 166</w:t>
            </w:r>
          </w:p>
        </w:tc>
      </w:tr>
      <w:tr w:rsidR="001E160F" w:rsidRPr="00852E29" w:rsidTr="001E160F">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852E29" w:rsidRDefault="00852E29" w:rsidP="001C1EB3">
            <w:pPr>
              <w:spacing w:before="100" w:beforeAutospacing="1" w:after="100" w:afterAutospacing="1" w:line="240" w:lineRule="auto"/>
              <w:rPr>
                <w:rFonts w:ascii="Times New Roman" w:eastAsia="Times New Roman" w:hAnsi="Times New Roman" w:cs="Times New Roman"/>
                <w:sz w:val="24"/>
                <w:szCs w:val="24"/>
              </w:rPr>
            </w:pP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852E29" w:rsidRDefault="00802BE1" w:rsidP="0036067B">
            <w:p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7" w:history="1">
              <w:r w:rsidR="00852E29" w:rsidRPr="00852E29">
                <w:rPr>
                  <w:rFonts w:ascii="Times New Roman" w:eastAsia="Times New Roman" w:hAnsi="Times New Roman" w:cs="Times New Roman"/>
                  <w:color w:val="000000" w:themeColor="text1"/>
                  <w:sz w:val="24"/>
                  <w:szCs w:val="24"/>
                </w:rPr>
                <w:t>Zurbar</w:t>
              </w:r>
              <w:r w:rsidR="0036067B">
                <w:rPr>
                  <w:rFonts w:ascii="Times New Roman" w:eastAsia="Times New Roman" w:hAnsi="Times New Roman" w:cs="Times New Roman"/>
                  <w:color w:val="000000" w:themeColor="text1"/>
                  <w:sz w:val="24"/>
                  <w:szCs w:val="24"/>
                </w:rPr>
                <w:t>á</w:t>
              </w:r>
              <w:r w:rsidR="00852E29" w:rsidRPr="00852E29">
                <w:rPr>
                  <w:rFonts w:ascii="Times New Roman" w:eastAsia="Times New Roman" w:hAnsi="Times New Roman" w:cs="Times New Roman"/>
                  <w:color w:val="000000" w:themeColor="text1"/>
                  <w:sz w:val="24"/>
                  <w:szCs w:val="24"/>
                </w:rPr>
                <w:t>n</w:t>
              </w:r>
            </w:hyperlink>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852E29" w:rsidRDefault="0026131A" w:rsidP="00852E29">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Req</w:t>
            </w:r>
            <w:proofErr w:type="spellEnd"/>
            <w:r>
              <w:rPr>
                <w:rFonts w:ascii="Times New Roman" w:eastAsia="Times New Roman" w:hAnsi="Times New Roman" w:cs="Times New Roman"/>
                <w:sz w:val="24"/>
                <w:szCs w:val="24"/>
              </w:rPr>
              <w:t xml:space="preserve">: </w:t>
            </w:r>
            <w:r w:rsidR="00852E29" w:rsidRPr="00852E29">
              <w:rPr>
                <w:rFonts w:ascii="Times New Roman" w:eastAsia="Times New Roman" w:hAnsi="Times New Roman" w:cs="Times New Roman"/>
                <w:sz w:val="24"/>
                <w:szCs w:val="24"/>
              </w:rPr>
              <w:t xml:space="preserve">Tomlinson, 69-74, Brown, </w:t>
            </w:r>
            <w:r w:rsidR="00852E29" w:rsidRPr="00852E29">
              <w:rPr>
                <w:rFonts w:ascii="Times New Roman" w:eastAsia="Times New Roman" w:hAnsi="Times New Roman" w:cs="Times New Roman"/>
                <w:i/>
                <w:iCs/>
                <w:sz w:val="24"/>
                <w:szCs w:val="24"/>
              </w:rPr>
              <w:t xml:space="preserve">Painting, </w:t>
            </w:r>
            <w:proofErr w:type="spellStart"/>
            <w:r w:rsidR="00E230E1">
              <w:rPr>
                <w:rFonts w:ascii="Times New Roman" w:eastAsia="Times New Roman" w:hAnsi="Times New Roman" w:cs="Times New Roman"/>
                <w:sz w:val="24"/>
                <w:szCs w:val="24"/>
              </w:rPr>
              <w:t>ch.</w:t>
            </w:r>
            <w:proofErr w:type="spellEnd"/>
            <w:r w:rsidR="00852E29" w:rsidRPr="00852E29">
              <w:rPr>
                <w:rFonts w:ascii="Times New Roman" w:eastAsia="Times New Roman" w:hAnsi="Times New Roman" w:cs="Times New Roman"/>
                <w:sz w:val="24"/>
                <w:szCs w:val="24"/>
              </w:rPr>
              <w:t xml:space="preserve"> 8</w:t>
            </w:r>
            <w:r w:rsidR="00E230E1">
              <w:rPr>
                <w:rFonts w:ascii="Times New Roman" w:eastAsia="Times New Roman" w:hAnsi="Times New Roman" w:cs="Times New Roman"/>
                <w:sz w:val="24"/>
                <w:szCs w:val="24"/>
              </w:rPr>
              <w:t>, 132-43</w:t>
            </w:r>
          </w:p>
        </w:tc>
      </w:tr>
      <w:tr w:rsidR="001E160F" w:rsidRPr="00852E29" w:rsidTr="001E160F">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852E29" w:rsidRDefault="00852E29" w:rsidP="00852E29">
            <w:pPr>
              <w:spacing w:before="100" w:beforeAutospacing="1" w:after="100" w:afterAutospacing="1" w:line="240" w:lineRule="auto"/>
              <w:rPr>
                <w:rFonts w:ascii="Times New Roman" w:eastAsia="Times New Roman" w:hAnsi="Times New Roman" w:cs="Times New Roman"/>
                <w:sz w:val="24"/>
                <w:szCs w:val="24"/>
              </w:rPr>
            </w:pP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C22C07" w:rsidRDefault="00C22C07" w:rsidP="00C22C07">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Valdés Leal and the Brotherhood of </w:t>
            </w:r>
            <w:r>
              <w:rPr>
                <w:rFonts w:ascii="Times New Roman" w:hAnsi="Times New Roman" w:cs="Times New Roman"/>
                <w:sz w:val="24"/>
                <w:szCs w:val="24"/>
              </w:rPr>
              <w:lastRenderedPageBreak/>
              <w:t>Charity</w:t>
            </w:r>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852E29" w:rsidRDefault="00852E29" w:rsidP="008916D0">
            <w:pPr>
              <w:spacing w:before="100" w:beforeAutospacing="1" w:after="100" w:afterAutospacing="1" w:line="240" w:lineRule="auto"/>
              <w:rPr>
                <w:rFonts w:ascii="Times New Roman" w:eastAsia="Times New Roman" w:hAnsi="Times New Roman" w:cs="Times New Roman"/>
                <w:sz w:val="24"/>
                <w:szCs w:val="24"/>
              </w:rPr>
            </w:pPr>
            <w:r w:rsidRPr="00852E29">
              <w:rPr>
                <w:rFonts w:ascii="Times New Roman" w:eastAsia="Times New Roman" w:hAnsi="Times New Roman" w:cs="Times New Roman"/>
                <w:sz w:val="24"/>
                <w:szCs w:val="24"/>
              </w:rPr>
              <w:lastRenderedPageBreak/>
              <w:t> </w:t>
            </w:r>
            <w:proofErr w:type="spellStart"/>
            <w:r w:rsidR="00E230E1">
              <w:rPr>
                <w:rFonts w:ascii="Times New Roman" w:eastAsia="Times New Roman" w:hAnsi="Times New Roman" w:cs="Times New Roman"/>
                <w:sz w:val="24"/>
                <w:szCs w:val="24"/>
              </w:rPr>
              <w:t>Req</w:t>
            </w:r>
            <w:proofErr w:type="spellEnd"/>
            <w:r w:rsidR="00E230E1">
              <w:rPr>
                <w:rFonts w:ascii="Times New Roman" w:eastAsia="Times New Roman" w:hAnsi="Times New Roman" w:cs="Times New Roman"/>
                <w:sz w:val="24"/>
                <w:szCs w:val="24"/>
              </w:rPr>
              <w:t xml:space="preserve">: </w:t>
            </w:r>
            <w:r w:rsidR="00C22C07">
              <w:rPr>
                <w:rFonts w:ascii="Times New Roman" w:eastAsia="Times New Roman" w:hAnsi="Times New Roman" w:cs="Times New Roman"/>
                <w:sz w:val="24"/>
                <w:szCs w:val="24"/>
              </w:rPr>
              <w:t xml:space="preserve">Brown, “Hieroglyphs of </w:t>
            </w:r>
            <w:r w:rsidR="00C22C07">
              <w:rPr>
                <w:rFonts w:ascii="Times New Roman" w:eastAsia="Times New Roman" w:hAnsi="Times New Roman" w:cs="Times New Roman"/>
                <w:sz w:val="24"/>
                <w:szCs w:val="24"/>
              </w:rPr>
              <w:lastRenderedPageBreak/>
              <w:t>Death and Salvation</w:t>
            </w:r>
            <w:r w:rsidR="008916D0">
              <w:rPr>
                <w:rFonts w:ascii="Times New Roman" w:eastAsia="Times New Roman" w:hAnsi="Times New Roman" w:cs="Times New Roman"/>
                <w:sz w:val="24"/>
                <w:szCs w:val="24"/>
              </w:rPr>
              <w:t>,</w:t>
            </w:r>
            <w:r w:rsidR="00C22C07">
              <w:rPr>
                <w:rFonts w:ascii="Times New Roman" w:eastAsia="Times New Roman" w:hAnsi="Times New Roman" w:cs="Times New Roman"/>
                <w:sz w:val="24"/>
                <w:szCs w:val="24"/>
              </w:rPr>
              <w:t>”</w:t>
            </w:r>
            <w:r w:rsidR="00FD147B">
              <w:rPr>
                <w:rFonts w:ascii="Times New Roman" w:eastAsia="Times New Roman" w:hAnsi="Times New Roman" w:cs="Times New Roman"/>
                <w:sz w:val="24"/>
                <w:szCs w:val="24"/>
              </w:rPr>
              <w:t xml:space="preserve"> </w:t>
            </w:r>
            <w:r w:rsidR="008916D0">
              <w:rPr>
                <w:rFonts w:ascii="Times New Roman" w:eastAsia="Times New Roman" w:hAnsi="Times New Roman" w:cs="Times New Roman"/>
                <w:sz w:val="24"/>
                <w:szCs w:val="24"/>
              </w:rPr>
              <w:t>128-46</w:t>
            </w:r>
          </w:p>
        </w:tc>
      </w:tr>
      <w:tr w:rsidR="001E160F" w:rsidRPr="00852E29" w:rsidTr="003B3DF5">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B3DF5" w:rsidRDefault="003B3DF5" w:rsidP="003B3DF5">
            <w:pPr>
              <w:spacing w:before="100" w:beforeAutospacing="1" w:after="100" w:afterAutospacing="1" w:line="240" w:lineRule="auto"/>
              <w:rPr>
                <w:rFonts w:ascii="Times New Roman" w:eastAsia="Times New Roman" w:hAnsi="Times New Roman" w:cs="Times New Roman"/>
                <w:sz w:val="24"/>
                <w:szCs w:val="24"/>
              </w:rPr>
            </w:pPr>
          </w:p>
          <w:p w:rsidR="00852E29" w:rsidRPr="00852E29" w:rsidRDefault="00852E29" w:rsidP="003B3DF5">
            <w:pPr>
              <w:spacing w:before="100" w:beforeAutospacing="1" w:after="100" w:afterAutospacing="1" w:line="240" w:lineRule="auto"/>
              <w:rPr>
                <w:rFonts w:ascii="Times New Roman" w:eastAsia="Times New Roman" w:hAnsi="Times New Roman" w:cs="Times New Roman"/>
                <w:sz w:val="24"/>
                <w:szCs w:val="24"/>
              </w:rPr>
            </w:pP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852E29" w:rsidRDefault="00802BE1" w:rsidP="008916D0">
            <w:p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8" w:history="1">
              <w:r w:rsidR="00852E29" w:rsidRPr="00852E29">
                <w:rPr>
                  <w:rFonts w:ascii="Times New Roman" w:eastAsia="Times New Roman" w:hAnsi="Times New Roman" w:cs="Times New Roman"/>
                  <w:color w:val="000000" w:themeColor="text1"/>
                  <w:sz w:val="24"/>
                  <w:szCs w:val="24"/>
                </w:rPr>
                <w:t>Vel</w:t>
              </w:r>
              <w:r w:rsidR="0036067B">
                <w:rPr>
                  <w:rFonts w:ascii="Times New Roman" w:eastAsia="Times New Roman" w:hAnsi="Times New Roman" w:cs="Times New Roman"/>
                  <w:color w:val="000000" w:themeColor="text1"/>
                  <w:sz w:val="24"/>
                  <w:szCs w:val="24"/>
                </w:rPr>
                <w:t>á</w:t>
              </w:r>
              <w:r w:rsidR="00852E29" w:rsidRPr="00852E29">
                <w:rPr>
                  <w:rFonts w:ascii="Times New Roman" w:eastAsia="Times New Roman" w:hAnsi="Times New Roman" w:cs="Times New Roman"/>
                  <w:color w:val="000000" w:themeColor="text1"/>
                  <w:sz w:val="24"/>
                  <w:szCs w:val="24"/>
                </w:rPr>
                <w:t>zquez in Seville</w:t>
              </w:r>
            </w:hyperlink>
            <w:r w:rsidR="00143A29">
              <w:rPr>
                <w:rFonts w:ascii="Times New Roman" w:eastAsia="Times New Roman" w:hAnsi="Times New Roman" w:cs="Times New Roman"/>
                <w:color w:val="000000" w:themeColor="text1"/>
                <w:sz w:val="24"/>
                <w:szCs w:val="24"/>
              </w:rPr>
              <w:t xml:space="preserve"> </w:t>
            </w:r>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52E29" w:rsidRPr="008916D0" w:rsidRDefault="008E614F" w:rsidP="007B657B">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Req</w:t>
            </w:r>
            <w:proofErr w:type="spellEnd"/>
            <w:r>
              <w:rPr>
                <w:rFonts w:ascii="Times New Roman" w:eastAsia="Times New Roman" w:hAnsi="Times New Roman" w:cs="Times New Roman"/>
                <w:sz w:val="24"/>
                <w:szCs w:val="24"/>
              </w:rPr>
              <w:t xml:space="preserve">: </w:t>
            </w:r>
            <w:r w:rsidR="0036067B">
              <w:rPr>
                <w:rFonts w:ascii="Times New Roman" w:eastAsia="Times New Roman" w:hAnsi="Times New Roman" w:cs="Times New Roman"/>
                <w:sz w:val="24"/>
                <w:szCs w:val="24"/>
              </w:rPr>
              <w:t xml:space="preserve">Pacheco, </w:t>
            </w:r>
            <w:r w:rsidR="0036067B" w:rsidRPr="0036067B">
              <w:rPr>
                <w:rFonts w:ascii="Times New Roman" w:eastAsia="Times New Roman" w:hAnsi="Times New Roman" w:cs="Times New Roman"/>
                <w:i/>
                <w:sz w:val="24"/>
                <w:szCs w:val="24"/>
              </w:rPr>
              <w:t>Life of</w:t>
            </w:r>
            <w:r w:rsidR="0036067B">
              <w:rPr>
                <w:rFonts w:ascii="Times New Roman" w:eastAsia="Times New Roman" w:hAnsi="Times New Roman" w:cs="Times New Roman"/>
                <w:sz w:val="24"/>
                <w:szCs w:val="24"/>
              </w:rPr>
              <w:t xml:space="preserve"> </w:t>
            </w:r>
            <w:r w:rsidR="0036067B" w:rsidRPr="00852E29">
              <w:rPr>
                <w:rFonts w:ascii="Times New Roman" w:eastAsia="Times New Roman" w:hAnsi="Times New Roman" w:cs="Times New Roman"/>
                <w:i/>
                <w:iCs/>
                <w:sz w:val="24"/>
                <w:szCs w:val="24"/>
              </w:rPr>
              <w:t>Vel</w:t>
            </w:r>
            <w:r w:rsidR="0036067B">
              <w:rPr>
                <w:rFonts w:ascii="Times New Roman" w:eastAsia="Times New Roman" w:hAnsi="Times New Roman" w:cs="Times New Roman"/>
                <w:i/>
                <w:iCs/>
                <w:sz w:val="24"/>
                <w:szCs w:val="24"/>
              </w:rPr>
              <w:t>á</w:t>
            </w:r>
            <w:r w:rsidR="0036067B" w:rsidRPr="00852E29">
              <w:rPr>
                <w:rFonts w:ascii="Times New Roman" w:eastAsia="Times New Roman" w:hAnsi="Times New Roman" w:cs="Times New Roman"/>
                <w:i/>
                <w:iCs/>
                <w:sz w:val="24"/>
                <w:szCs w:val="24"/>
              </w:rPr>
              <w:t>zquez</w:t>
            </w:r>
            <w:r w:rsidR="0036067B">
              <w:rPr>
                <w:rFonts w:ascii="Times New Roman" w:eastAsia="Times New Roman" w:hAnsi="Times New Roman" w:cs="Times New Roman"/>
                <w:sz w:val="24"/>
                <w:szCs w:val="24"/>
              </w:rPr>
              <w:t xml:space="preserve"> 33-48; </w:t>
            </w:r>
            <w:r w:rsidR="00206DBD">
              <w:rPr>
                <w:rFonts w:ascii="Times New Roman" w:eastAsia="Times New Roman" w:hAnsi="Times New Roman" w:cs="Times New Roman"/>
                <w:sz w:val="24"/>
                <w:szCs w:val="24"/>
              </w:rPr>
              <w:t>T</w:t>
            </w:r>
            <w:r w:rsidR="008916D0">
              <w:rPr>
                <w:rFonts w:ascii="Times New Roman" w:eastAsia="Times New Roman" w:hAnsi="Times New Roman" w:cs="Times New Roman"/>
                <w:sz w:val="24"/>
                <w:szCs w:val="24"/>
              </w:rPr>
              <w:t>iffany, “</w:t>
            </w:r>
            <w:r w:rsidR="007B657B" w:rsidRPr="007B657B">
              <w:rPr>
                <w:rFonts w:ascii="Times New Roman" w:eastAsia="Times New Roman" w:hAnsi="Times New Roman" w:cs="Times New Roman"/>
                <w:sz w:val="24"/>
                <w:szCs w:val="24"/>
              </w:rPr>
              <w:t>African Slaves and Christian Salvation</w:t>
            </w:r>
            <w:r w:rsidR="007B657B" w:rsidRPr="007B657B">
              <w:rPr>
                <w:rFonts w:ascii="Times New Roman" w:eastAsia="Times New Roman" w:hAnsi="Times New Roman" w:cs="Times New Roman"/>
                <w:bCs/>
                <w:sz w:val="24"/>
                <w:szCs w:val="24"/>
              </w:rPr>
              <w:t xml:space="preserve">: </w:t>
            </w:r>
            <w:r w:rsidR="007B657B" w:rsidRPr="007B657B">
              <w:rPr>
                <w:rFonts w:ascii="Times New Roman" w:eastAsia="Times New Roman" w:hAnsi="Times New Roman" w:cs="Times New Roman"/>
                <w:sz w:val="24"/>
                <w:szCs w:val="24"/>
              </w:rPr>
              <w:t>the</w:t>
            </w:r>
            <w:r w:rsidR="007B657B" w:rsidRPr="007B657B">
              <w:rPr>
                <w:rFonts w:ascii="Times New Roman" w:eastAsia="Times New Roman" w:hAnsi="Times New Roman" w:cs="Times New Roman"/>
                <w:bCs/>
                <w:sz w:val="24"/>
                <w:szCs w:val="24"/>
              </w:rPr>
              <w:t xml:space="preserve"> </w:t>
            </w:r>
            <w:r w:rsidR="007B657B" w:rsidRPr="007B657B">
              <w:rPr>
                <w:rFonts w:ascii="Times New Roman" w:eastAsia="Times New Roman" w:hAnsi="Times New Roman" w:cs="Times New Roman"/>
                <w:bCs/>
                <w:i/>
                <w:sz w:val="24"/>
                <w:szCs w:val="24"/>
              </w:rPr>
              <w:t>Supper at Emmaus</w:t>
            </w:r>
            <w:r w:rsidR="008916D0">
              <w:rPr>
                <w:rFonts w:ascii="Times New Roman" w:eastAsia="Times New Roman" w:hAnsi="Times New Roman" w:cs="Times New Roman"/>
                <w:sz w:val="24"/>
                <w:szCs w:val="24"/>
              </w:rPr>
              <w:t xml:space="preserve">,” </w:t>
            </w:r>
            <w:r w:rsidR="00512912">
              <w:rPr>
                <w:rFonts w:ascii="Times New Roman" w:eastAsia="Times New Roman" w:hAnsi="Times New Roman" w:cs="Times New Roman"/>
                <w:sz w:val="24"/>
                <w:szCs w:val="24"/>
              </w:rPr>
              <w:t>103-23</w:t>
            </w:r>
          </w:p>
        </w:tc>
      </w:tr>
      <w:tr w:rsidR="00CF37CC" w:rsidRPr="00852E29" w:rsidTr="001E160F">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F37CC" w:rsidRPr="00B563D3" w:rsidRDefault="00CF37CC" w:rsidP="00143A29">
            <w:pPr>
              <w:spacing w:before="100" w:beforeAutospacing="1" w:after="100" w:afterAutospacing="1" w:line="240" w:lineRule="auto"/>
              <w:rPr>
                <w:rFonts w:ascii="Times New Roman" w:eastAsia="Times New Roman" w:hAnsi="Times New Roman" w:cs="Times New Roman"/>
                <w:b/>
                <w:sz w:val="24"/>
                <w:szCs w:val="24"/>
              </w:rPr>
            </w:pP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F37CC" w:rsidRPr="00B563D3" w:rsidRDefault="00CF37CC" w:rsidP="00285612">
            <w:pPr>
              <w:spacing w:before="100" w:beforeAutospacing="1" w:after="100" w:afterAutospacing="1" w:line="240" w:lineRule="auto"/>
              <w:rPr>
                <w:rFonts w:ascii="Times New Roman" w:hAnsi="Times New Roman" w:cs="Times New Roman"/>
                <w:b/>
                <w:sz w:val="24"/>
                <w:szCs w:val="24"/>
              </w:rPr>
            </w:pPr>
            <w:r w:rsidRPr="00285612">
              <w:rPr>
                <w:rFonts w:ascii="Times New Roman" w:eastAsia="Times New Roman" w:hAnsi="Times New Roman" w:cs="Times New Roman"/>
                <w:b/>
                <w:sz w:val="24"/>
                <w:szCs w:val="24"/>
              </w:rPr>
              <w:t xml:space="preserve">Class Museum Visit. </w:t>
            </w:r>
            <w:r w:rsidR="00285612">
              <w:rPr>
                <w:rFonts w:ascii="Times New Roman" w:eastAsia="Times New Roman" w:hAnsi="Times New Roman" w:cs="Times New Roman"/>
                <w:b/>
                <w:sz w:val="24"/>
                <w:szCs w:val="24"/>
              </w:rPr>
              <w:t>Frick Art Collection, New York City</w:t>
            </w:r>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F37CC" w:rsidRPr="00B563D3" w:rsidRDefault="00CF37CC" w:rsidP="008E614F">
            <w:pPr>
              <w:spacing w:before="100" w:beforeAutospacing="1" w:after="100" w:afterAutospacing="1" w:line="240" w:lineRule="auto"/>
              <w:rPr>
                <w:rFonts w:ascii="Times New Roman" w:eastAsia="Times New Roman" w:hAnsi="Times New Roman" w:cs="Times New Roman"/>
                <w:b/>
                <w:color w:val="FF0000"/>
                <w:sz w:val="24"/>
                <w:szCs w:val="24"/>
              </w:rPr>
            </w:pPr>
          </w:p>
        </w:tc>
      </w:tr>
      <w:tr w:rsidR="00A460C0" w:rsidRPr="00852E29" w:rsidTr="001E160F">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460C0" w:rsidRDefault="00A460C0" w:rsidP="001C1EB3">
            <w:pPr>
              <w:spacing w:before="100" w:beforeAutospacing="1" w:after="100" w:afterAutospacing="1" w:line="240" w:lineRule="auto"/>
              <w:rPr>
                <w:rFonts w:ascii="Times New Roman" w:eastAsia="Times New Roman" w:hAnsi="Times New Roman" w:cs="Times New Roman"/>
                <w:sz w:val="24"/>
                <w:szCs w:val="24"/>
              </w:rPr>
            </w:pP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460C0" w:rsidRPr="00143A29" w:rsidRDefault="00A460C0" w:rsidP="00852E29">
            <w:pPr>
              <w:spacing w:before="100" w:beforeAutospacing="1" w:after="100" w:afterAutospacing="1" w:line="240" w:lineRule="auto"/>
              <w:rPr>
                <w:rFonts w:ascii="Times New Roman" w:hAnsi="Times New Roman" w:cs="Times New Roman"/>
                <w:sz w:val="24"/>
                <w:szCs w:val="24"/>
              </w:rPr>
            </w:pPr>
            <w:r w:rsidRPr="00143A29">
              <w:rPr>
                <w:rFonts w:ascii="Times New Roman" w:hAnsi="Times New Roman" w:cs="Times New Roman"/>
                <w:sz w:val="24"/>
                <w:szCs w:val="24"/>
              </w:rPr>
              <w:t xml:space="preserve">Velázquez  </w:t>
            </w:r>
            <w:r>
              <w:rPr>
                <w:rFonts w:ascii="Times New Roman" w:hAnsi="Times New Roman" w:cs="Times New Roman"/>
                <w:sz w:val="24"/>
                <w:szCs w:val="24"/>
              </w:rPr>
              <w:t xml:space="preserve">and the Decoration of </w:t>
            </w:r>
            <w:r w:rsidRPr="00143A29">
              <w:rPr>
                <w:rFonts w:ascii="Times New Roman" w:hAnsi="Times New Roman" w:cs="Times New Roman"/>
                <w:sz w:val="24"/>
                <w:szCs w:val="24"/>
              </w:rPr>
              <w:t>the Buen Retiro</w:t>
            </w:r>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460C0" w:rsidRPr="00852E29" w:rsidRDefault="00A460C0" w:rsidP="00A460C0">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Req</w:t>
            </w:r>
            <w:proofErr w:type="spellEnd"/>
            <w:r>
              <w:rPr>
                <w:rFonts w:ascii="Times New Roman" w:eastAsia="Times New Roman" w:hAnsi="Times New Roman" w:cs="Times New Roman"/>
                <w:sz w:val="24"/>
                <w:szCs w:val="24"/>
              </w:rPr>
              <w:t xml:space="preserve">: </w:t>
            </w:r>
            <w:r w:rsidRPr="008E614F">
              <w:rPr>
                <w:rFonts w:ascii="Times New Roman" w:eastAsia="Times New Roman" w:hAnsi="Times New Roman" w:cs="Times New Roman"/>
                <w:sz w:val="24"/>
                <w:szCs w:val="24"/>
              </w:rPr>
              <w:t xml:space="preserve">Brown, </w:t>
            </w:r>
            <w:r w:rsidRPr="008E614F">
              <w:rPr>
                <w:rFonts w:ascii="Times New Roman" w:eastAsia="Times New Roman" w:hAnsi="Times New Roman" w:cs="Times New Roman"/>
                <w:i/>
                <w:iCs/>
                <w:sz w:val="24"/>
                <w:szCs w:val="24"/>
              </w:rPr>
              <w:t>Vel</w:t>
            </w:r>
            <w:r>
              <w:rPr>
                <w:rFonts w:ascii="Times New Roman" w:eastAsia="Times New Roman" w:hAnsi="Times New Roman" w:cs="Times New Roman"/>
                <w:i/>
                <w:iCs/>
                <w:sz w:val="24"/>
                <w:szCs w:val="24"/>
              </w:rPr>
              <w:t>á</w:t>
            </w:r>
            <w:r w:rsidRPr="008E614F">
              <w:rPr>
                <w:rFonts w:ascii="Times New Roman" w:eastAsia="Times New Roman" w:hAnsi="Times New Roman" w:cs="Times New Roman"/>
                <w:i/>
                <w:iCs/>
                <w:sz w:val="24"/>
                <w:szCs w:val="24"/>
              </w:rPr>
              <w:t xml:space="preserve">zquez, </w:t>
            </w:r>
            <w:proofErr w:type="spellStart"/>
            <w:r w:rsidRPr="008E614F">
              <w:rPr>
                <w:rFonts w:ascii="Times New Roman" w:eastAsia="Times New Roman" w:hAnsi="Times New Roman" w:cs="Times New Roman"/>
                <w:iCs/>
                <w:sz w:val="24"/>
                <w:szCs w:val="24"/>
              </w:rPr>
              <w:t>ch.</w:t>
            </w:r>
            <w:proofErr w:type="spellEnd"/>
            <w:r w:rsidRPr="008E614F">
              <w:rPr>
                <w:rFonts w:ascii="Times New Roman" w:eastAsia="Times New Roman" w:hAnsi="Times New Roman" w:cs="Times New Roman"/>
                <w:iCs/>
                <w:sz w:val="24"/>
                <w:szCs w:val="24"/>
              </w:rPr>
              <w:t xml:space="preserve"> 4</w:t>
            </w:r>
          </w:p>
        </w:tc>
      </w:tr>
      <w:tr w:rsidR="00A460C0" w:rsidRPr="00852E29" w:rsidTr="001E160F">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C0" w:rsidRPr="00852E29" w:rsidRDefault="00A460C0" w:rsidP="00852E29">
            <w:pPr>
              <w:spacing w:before="100" w:beforeAutospacing="1" w:after="100" w:afterAutospacing="1" w:line="240" w:lineRule="auto"/>
              <w:rPr>
                <w:rFonts w:ascii="Times New Roman" w:eastAsia="Times New Roman" w:hAnsi="Times New Roman" w:cs="Times New Roman"/>
                <w:sz w:val="24"/>
                <w:szCs w:val="24"/>
              </w:rPr>
            </w:pP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C0" w:rsidRPr="00852E29" w:rsidRDefault="00A460C0" w:rsidP="0036067B">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43A29">
              <w:rPr>
                <w:rFonts w:ascii="Times New Roman" w:hAnsi="Times New Roman" w:cs="Times New Roman"/>
                <w:sz w:val="24"/>
                <w:szCs w:val="24"/>
              </w:rPr>
              <w:t>Velázquez</w:t>
            </w:r>
            <w:r>
              <w:rPr>
                <w:rFonts w:ascii="Times New Roman" w:hAnsi="Times New Roman" w:cs="Times New Roman"/>
                <w:sz w:val="24"/>
                <w:szCs w:val="24"/>
              </w:rPr>
              <w:t>: Jesters and Dwarves</w:t>
            </w:r>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C0" w:rsidRPr="008E614F" w:rsidRDefault="00A460C0" w:rsidP="00852E29">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Req</w:t>
            </w:r>
            <w:proofErr w:type="spellEnd"/>
            <w:r>
              <w:rPr>
                <w:rFonts w:ascii="Times New Roman" w:eastAsia="Times New Roman" w:hAnsi="Times New Roman" w:cs="Times New Roman"/>
                <w:sz w:val="24"/>
                <w:szCs w:val="24"/>
              </w:rPr>
              <w:t>: Wind, “Spain and the ‘hombre de placer’, 67-94</w:t>
            </w:r>
          </w:p>
        </w:tc>
      </w:tr>
      <w:tr w:rsidR="00A460C0" w:rsidRPr="00852E29" w:rsidTr="003B3DF5">
        <w:trPr>
          <w:trHeight w:val="585"/>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C0" w:rsidRPr="00852E29" w:rsidRDefault="00A460C0" w:rsidP="00285612">
            <w:pPr>
              <w:spacing w:before="100" w:beforeAutospacing="1" w:after="100" w:afterAutospacing="1" w:line="240" w:lineRule="auto"/>
              <w:rPr>
                <w:rFonts w:ascii="Times New Roman" w:eastAsia="Times New Roman" w:hAnsi="Times New Roman" w:cs="Times New Roman"/>
                <w:sz w:val="24"/>
                <w:szCs w:val="24"/>
              </w:rPr>
            </w:pP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C0" w:rsidRPr="00852E29" w:rsidRDefault="00802BE1" w:rsidP="00A460C0">
            <w:p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19" w:history="1">
              <w:r w:rsidR="00A460C0" w:rsidRPr="00852E29">
                <w:rPr>
                  <w:rFonts w:ascii="Times New Roman" w:eastAsia="Times New Roman" w:hAnsi="Times New Roman" w:cs="Times New Roman"/>
                  <w:color w:val="000000" w:themeColor="text1"/>
                  <w:sz w:val="24"/>
                  <w:szCs w:val="24"/>
                </w:rPr>
                <w:t>Vel</w:t>
              </w:r>
              <w:r w:rsidR="00A460C0">
                <w:rPr>
                  <w:rFonts w:ascii="Times New Roman" w:eastAsia="Times New Roman" w:hAnsi="Times New Roman" w:cs="Times New Roman"/>
                  <w:color w:val="000000" w:themeColor="text1"/>
                  <w:sz w:val="24"/>
                  <w:szCs w:val="24"/>
                </w:rPr>
                <w:t>á</w:t>
              </w:r>
              <w:r w:rsidR="00A460C0" w:rsidRPr="00852E29">
                <w:rPr>
                  <w:rFonts w:ascii="Times New Roman" w:eastAsia="Times New Roman" w:hAnsi="Times New Roman" w:cs="Times New Roman"/>
                  <w:color w:val="000000" w:themeColor="text1"/>
                  <w:sz w:val="24"/>
                  <w:szCs w:val="24"/>
                </w:rPr>
                <w:t xml:space="preserve">zquez: </w:t>
              </w:r>
              <w:r w:rsidR="00A460C0" w:rsidRPr="00852E29">
                <w:rPr>
                  <w:rFonts w:ascii="Times New Roman" w:eastAsia="Times New Roman" w:hAnsi="Times New Roman" w:cs="Times New Roman"/>
                  <w:i/>
                  <w:iCs/>
                  <w:color w:val="000000" w:themeColor="text1"/>
                  <w:sz w:val="24"/>
                  <w:szCs w:val="24"/>
                </w:rPr>
                <w:t xml:space="preserve">Las </w:t>
              </w:r>
              <w:proofErr w:type="spellStart"/>
              <w:r w:rsidR="00A460C0" w:rsidRPr="00852E29">
                <w:rPr>
                  <w:rFonts w:ascii="Times New Roman" w:eastAsia="Times New Roman" w:hAnsi="Times New Roman" w:cs="Times New Roman"/>
                  <w:i/>
                  <w:iCs/>
                  <w:color w:val="000000" w:themeColor="text1"/>
                  <w:sz w:val="24"/>
                  <w:szCs w:val="24"/>
                </w:rPr>
                <w:t>Meninas</w:t>
              </w:r>
              <w:proofErr w:type="spellEnd"/>
            </w:hyperlink>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460C0" w:rsidRPr="00852E29" w:rsidRDefault="00A460C0" w:rsidP="00FC43FD">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Req</w:t>
            </w:r>
            <w:proofErr w:type="spellEnd"/>
            <w:r>
              <w:rPr>
                <w:rFonts w:ascii="Times New Roman" w:eastAsia="Times New Roman" w:hAnsi="Times New Roman" w:cs="Times New Roman"/>
                <w:sz w:val="24"/>
                <w:szCs w:val="24"/>
              </w:rPr>
              <w:t xml:space="preserve">: </w:t>
            </w:r>
            <w:r w:rsidRPr="008E614F">
              <w:rPr>
                <w:rFonts w:ascii="Times New Roman" w:eastAsia="Times New Roman" w:hAnsi="Times New Roman" w:cs="Times New Roman"/>
                <w:sz w:val="24"/>
                <w:szCs w:val="24"/>
              </w:rPr>
              <w:t>Stratton-Pruitt,</w:t>
            </w:r>
            <w:r>
              <w:rPr>
                <w:rFonts w:ascii="Times New Roman" w:eastAsia="Times New Roman" w:hAnsi="Times New Roman" w:cs="Times New Roman"/>
                <w:sz w:val="24"/>
                <w:szCs w:val="24"/>
              </w:rPr>
              <w:t xml:space="preserve"> “</w:t>
            </w:r>
            <w:r w:rsidRPr="008E614F">
              <w:rPr>
                <w:rFonts w:ascii="Times New Roman" w:eastAsia="Times New Roman" w:hAnsi="Times New Roman" w:cs="Times New Roman"/>
                <w:sz w:val="24"/>
                <w:szCs w:val="24"/>
              </w:rPr>
              <w:t>Velázquez</w:t>
            </w:r>
            <w:r>
              <w:rPr>
                <w:rFonts w:ascii="Times New Roman" w:eastAsia="Times New Roman" w:hAnsi="Times New Roman" w:cs="Times New Roman"/>
                <w:sz w:val="24"/>
                <w:szCs w:val="24"/>
              </w:rPr>
              <w:t xml:space="preserve">’s </w:t>
            </w:r>
            <w:r>
              <w:rPr>
                <w:rFonts w:ascii="Times New Roman" w:eastAsia="Times New Roman" w:hAnsi="Times New Roman" w:cs="Times New Roman"/>
                <w:i/>
                <w:sz w:val="24"/>
                <w:szCs w:val="24"/>
              </w:rPr>
              <w:t xml:space="preserve">Las </w:t>
            </w:r>
            <w:proofErr w:type="spellStart"/>
            <w:r>
              <w:rPr>
                <w:rFonts w:ascii="Times New Roman" w:eastAsia="Times New Roman" w:hAnsi="Times New Roman" w:cs="Times New Roman"/>
                <w:i/>
                <w:sz w:val="24"/>
                <w:szCs w:val="24"/>
              </w:rPr>
              <w:t>Meninas</w:t>
            </w:r>
            <w:proofErr w:type="spellEnd"/>
            <w:r>
              <w:rPr>
                <w:rFonts w:ascii="Times New Roman" w:eastAsia="Times New Roman" w:hAnsi="Times New Roman" w:cs="Times New Roman"/>
                <w:sz w:val="24"/>
                <w:szCs w:val="24"/>
              </w:rPr>
              <w:t>: An Interpretive Primer,” 124-49</w:t>
            </w:r>
          </w:p>
        </w:tc>
      </w:tr>
      <w:tr w:rsidR="00A460C0" w:rsidRPr="00852E29" w:rsidTr="003B3DF5">
        <w:trPr>
          <w:trHeight w:val="585"/>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460C0" w:rsidRDefault="00A460C0" w:rsidP="00852E29">
            <w:pPr>
              <w:spacing w:before="100" w:beforeAutospacing="1" w:after="100" w:afterAutospacing="1" w:line="240" w:lineRule="auto"/>
              <w:rPr>
                <w:rFonts w:ascii="Times New Roman" w:eastAsia="Times New Roman" w:hAnsi="Times New Roman" w:cs="Times New Roman"/>
                <w:sz w:val="24"/>
                <w:szCs w:val="24"/>
              </w:rPr>
            </w:pP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460C0" w:rsidRDefault="00A460C0" w:rsidP="00A460C0">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Colonial Latin American Art</w:t>
            </w:r>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460C0" w:rsidRDefault="00A460C0" w:rsidP="00A460C0">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Req</w:t>
            </w:r>
            <w:proofErr w:type="spellEnd"/>
            <w:r>
              <w:rPr>
                <w:rFonts w:ascii="Times New Roman" w:eastAsia="Times New Roman" w:hAnsi="Times New Roman" w:cs="Times New Roman"/>
                <w:sz w:val="24"/>
                <w:szCs w:val="24"/>
              </w:rPr>
              <w:t>: Bailey, “First Encounters”</w:t>
            </w:r>
          </w:p>
        </w:tc>
      </w:tr>
      <w:tr w:rsidR="00A460C0" w:rsidRPr="00852E29" w:rsidTr="0060268A">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C0" w:rsidRPr="00852E29" w:rsidRDefault="00A460C0" w:rsidP="008D7447">
            <w:pPr>
              <w:spacing w:before="100" w:beforeAutospacing="1" w:after="100" w:afterAutospacing="1" w:line="240" w:lineRule="auto"/>
              <w:rPr>
                <w:rFonts w:ascii="Times New Roman" w:eastAsia="Times New Roman" w:hAnsi="Times New Roman" w:cs="Times New Roman"/>
                <w:sz w:val="24"/>
                <w:szCs w:val="24"/>
              </w:rPr>
            </w:pP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460C0" w:rsidRDefault="00A460C0" w:rsidP="00DE3060">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Sacred Made Real”</w:t>
            </w:r>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C0" w:rsidRPr="00852E29" w:rsidRDefault="00A460C0" w:rsidP="0065663A">
            <w:pPr>
              <w:spacing w:before="100" w:beforeAutospacing="1" w:after="100" w:afterAutospacing="1" w:line="240" w:lineRule="auto"/>
              <w:rPr>
                <w:rFonts w:ascii="Times New Roman" w:eastAsia="Times New Roman" w:hAnsi="Times New Roman" w:cs="Times New Roman"/>
                <w:sz w:val="24"/>
                <w:szCs w:val="24"/>
              </w:rPr>
            </w:pPr>
          </w:p>
        </w:tc>
      </w:tr>
      <w:tr w:rsidR="00A460C0" w:rsidRPr="00852E29" w:rsidTr="00BE7DCD">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460C0" w:rsidRPr="008916D0" w:rsidRDefault="00A460C0" w:rsidP="003B3DF5">
            <w:pPr>
              <w:spacing w:before="100" w:beforeAutospacing="1" w:after="100" w:afterAutospacing="1" w:line="240" w:lineRule="auto"/>
              <w:rPr>
                <w:rFonts w:ascii="Times New Roman" w:eastAsia="Times New Roman" w:hAnsi="Times New Roman" w:cs="Times New Roman"/>
                <w:sz w:val="24"/>
                <w:szCs w:val="24"/>
              </w:rPr>
            </w:pP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C0" w:rsidRPr="00852E29" w:rsidRDefault="00802BE1" w:rsidP="00DE3060">
            <w:pPr>
              <w:spacing w:before="100" w:beforeAutospacing="1" w:after="100" w:afterAutospacing="1" w:line="240" w:lineRule="auto"/>
              <w:rPr>
                <w:rFonts w:ascii="Times New Roman" w:eastAsia="Times New Roman" w:hAnsi="Times New Roman" w:cs="Times New Roman"/>
                <w:color w:val="000000" w:themeColor="text1"/>
                <w:sz w:val="24"/>
                <w:szCs w:val="24"/>
              </w:rPr>
            </w:pPr>
            <w:hyperlink r:id="rId20" w:history="1">
              <w:r w:rsidR="00A460C0" w:rsidRPr="00852E29">
                <w:rPr>
                  <w:rFonts w:ascii="Times New Roman" w:eastAsia="Times New Roman" w:hAnsi="Times New Roman" w:cs="Times New Roman"/>
                  <w:color w:val="000000" w:themeColor="text1"/>
                  <w:sz w:val="24"/>
                  <w:szCs w:val="24"/>
                </w:rPr>
                <w:t>Murillo</w:t>
              </w:r>
            </w:hyperlink>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C0" w:rsidRPr="00852E29" w:rsidRDefault="00A460C0" w:rsidP="0060268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Req</w:t>
            </w:r>
            <w:proofErr w:type="spellEnd"/>
            <w:r>
              <w:rPr>
                <w:rFonts w:ascii="Times New Roman" w:eastAsia="Times New Roman" w:hAnsi="Times New Roman" w:cs="Times New Roman"/>
                <w:sz w:val="24"/>
                <w:szCs w:val="24"/>
              </w:rPr>
              <w:t xml:space="preserve">: </w:t>
            </w:r>
            <w:r w:rsidRPr="00852E29">
              <w:rPr>
                <w:rFonts w:ascii="Times New Roman" w:eastAsia="Times New Roman" w:hAnsi="Times New Roman" w:cs="Times New Roman"/>
                <w:sz w:val="24"/>
                <w:szCs w:val="24"/>
              </w:rPr>
              <w:t xml:space="preserve">Tomlinson, 74-79; Brown, </w:t>
            </w:r>
            <w:r w:rsidRPr="00852E29">
              <w:rPr>
                <w:rFonts w:ascii="Times New Roman" w:eastAsia="Times New Roman" w:hAnsi="Times New Roman" w:cs="Times New Roman"/>
                <w:i/>
                <w:iCs/>
                <w:sz w:val="24"/>
                <w:szCs w:val="24"/>
              </w:rPr>
              <w:t>Painting</w:t>
            </w:r>
            <w:r w:rsidRPr="00852E29">
              <w:rPr>
                <w:rFonts w:ascii="Times New Roman" w:eastAsia="Times New Roman" w:hAnsi="Times New Roman" w:cs="Times New Roman"/>
                <w:sz w:val="24"/>
                <w:szCs w:val="24"/>
              </w:rPr>
              <w:t xml:space="preserve">, </w:t>
            </w:r>
            <w:proofErr w:type="spellStart"/>
            <w:r w:rsidRPr="00852E29">
              <w:rPr>
                <w:rFonts w:ascii="Times New Roman" w:eastAsia="Times New Roman" w:hAnsi="Times New Roman" w:cs="Times New Roman"/>
                <w:sz w:val="24"/>
                <w:szCs w:val="24"/>
              </w:rPr>
              <w:t>ch.</w:t>
            </w:r>
            <w:proofErr w:type="spellEnd"/>
            <w:r w:rsidRPr="00852E29">
              <w:rPr>
                <w:rFonts w:ascii="Times New Roman" w:eastAsia="Times New Roman" w:hAnsi="Times New Roman" w:cs="Times New Roman"/>
                <w:sz w:val="24"/>
                <w:szCs w:val="24"/>
              </w:rPr>
              <w:t xml:space="preserve"> 13</w:t>
            </w:r>
          </w:p>
        </w:tc>
      </w:tr>
      <w:tr w:rsidR="00A460C0" w:rsidRPr="00852E29" w:rsidTr="001E160F">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C0" w:rsidRPr="00852E29" w:rsidRDefault="00A460C0" w:rsidP="00852E29">
            <w:pPr>
              <w:spacing w:before="100" w:beforeAutospacing="1" w:after="100" w:afterAutospacing="1" w:line="240" w:lineRule="auto"/>
              <w:rPr>
                <w:rFonts w:ascii="Times New Roman" w:eastAsia="Times New Roman" w:hAnsi="Times New Roman" w:cs="Times New Roman"/>
                <w:sz w:val="24"/>
                <w:szCs w:val="24"/>
              </w:rPr>
            </w:pP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C0" w:rsidRPr="00852E29" w:rsidRDefault="00A460C0" w:rsidP="00852E2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60268A">
              <w:rPr>
                <w:rFonts w:ascii="Times New Roman" w:eastAsia="Times New Roman" w:hAnsi="Times New Roman" w:cs="Times New Roman"/>
                <w:color w:val="000000" w:themeColor="text1"/>
                <w:sz w:val="24"/>
                <w:szCs w:val="24"/>
              </w:rPr>
              <w:t>Goya: The Tapestry Cartoons</w:t>
            </w:r>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C0" w:rsidRPr="00852E29" w:rsidRDefault="00A460C0" w:rsidP="00852E29">
            <w:pPr>
              <w:spacing w:before="100" w:beforeAutospacing="1" w:after="100" w:afterAutospacing="1" w:line="240" w:lineRule="auto"/>
              <w:rPr>
                <w:rFonts w:ascii="Times New Roman" w:eastAsia="Times New Roman" w:hAnsi="Times New Roman" w:cs="Times New Roman"/>
                <w:sz w:val="24"/>
                <w:szCs w:val="24"/>
              </w:rPr>
            </w:pPr>
            <w:proofErr w:type="spellStart"/>
            <w:r w:rsidRPr="008916D0">
              <w:rPr>
                <w:rFonts w:ascii="Times New Roman" w:eastAsia="Times New Roman" w:hAnsi="Times New Roman" w:cs="Times New Roman"/>
                <w:sz w:val="24"/>
                <w:szCs w:val="24"/>
              </w:rPr>
              <w:t>Req</w:t>
            </w:r>
            <w:proofErr w:type="spellEnd"/>
            <w:r w:rsidRPr="008916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Licht, </w:t>
            </w:r>
            <w:proofErr w:type="spellStart"/>
            <w:r>
              <w:rPr>
                <w:rFonts w:ascii="Times New Roman" w:eastAsia="Times New Roman" w:hAnsi="Times New Roman" w:cs="Times New Roman"/>
                <w:sz w:val="24"/>
                <w:szCs w:val="24"/>
              </w:rPr>
              <w:t>ch.</w:t>
            </w:r>
            <w:proofErr w:type="spellEnd"/>
            <w:r>
              <w:rPr>
                <w:rFonts w:ascii="Times New Roman" w:eastAsia="Times New Roman" w:hAnsi="Times New Roman" w:cs="Times New Roman"/>
                <w:sz w:val="24"/>
                <w:szCs w:val="24"/>
              </w:rPr>
              <w:t xml:space="preserve"> 2, 22-45</w:t>
            </w:r>
          </w:p>
        </w:tc>
      </w:tr>
      <w:tr w:rsidR="00A460C0" w:rsidRPr="00852E29" w:rsidTr="001E160F">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460C0" w:rsidRDefault="00A460C0" w:rsidP="00852E29">
            <w:pPr>
              <w:spacing w:before="100" w:beforeAutospacing="1" w:after="100" w:afterAutospacing="1" w:line="240" w:lineRule="auto"/>
              <w:rPr>
                <w:rFonts w:ascii="Times New Roman" w:eastAsia="Times New Roman" w:hAnsi="Times New Roman" w:cs="Times New Roman"/>
                <w:sz w:val="24"/>
                <w:szCs w:val="24"/>
              </w:rPr>
            </w:pP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460C0" w:rsidRPr="00143A29" w:rsidRDefault="00802BE1" w:rsidP="00852E29">
            <w:pPr>
              <w:spacing w:before="100" w:beforeAutospacing="1" w:after="100" w:afterAutospacing="1" w:line="240" w:lineRule="auto"/>
              <w:rPr>
                <w:rFonts w:ascii="Times New Roman" w:hAnsi="Times New Roman" w:cs="Times New Roman"/>
                <w:sz w:val="24"/>
                <w:szCs w:val="24"/>
              </w:rPr>
            </w:pPr>
            <w:hyperlink r:id="rId21" w:history="1">
              <w:r w:rsidR="00A460C0" w:rsidRPr="00852E29">
                <w:rPr>
                  <w:rFonts w:ascii="Times New Roman" w:eastAsia="Times New Roman" w:hAnsi="Times New Roman" w:cs="Times New Roman"/>
                  <w:color w:val="000000" w:themeColor="text1"/>
                  <w:sz w:val="24"/>
                  <w:szCs w:val="24"/>
                </w:rPr>
                <w:t>Goya II</w:t>
              </w:r>
            </w:hyperlink>
            <w:r w:rsidR="00A460C0" w:rsidRPr="00852E29">
              <w:rPr>
                <w:rFonts w:ascii="Times New Roman" w:eastAsia="Times New Roman" w:hAnsi="Times New Roman" w:cs="Times New Roman"/>
                <w:color w:val="000000" w:themeColor="text1"/>
                <w:sz w:val="24"/>
                <w:szCs w:val="24"/>
              </w:rPr>
              <w:t xml:space="preserve">, </w:t>
            </w:r>
            <w:r w:rsidR="00A460C0" w:rsidRPr="00852E29">
              <w:rPr>
                <w:rFonts w:ascii="Times New Roman" w:eastAsia="Times New Roman" w:hAnsi="Times New Roman" w:cs="Times New Roman"/>
                <w:i/>
                <w:iCs/>
                <w:color w:val="000000" w:themeColor="text1"/>
                <w:sz w:val="24"/>
                <w:szCs w:val="24"/>
              </w:rPr>
              <w:t>Family of Charles IV</w:t>
            </w:r>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460C0" w:rsidRPr="008916D0" w:rsidRDefault="00A460C0" w:rsidP="00852E29">
            <w:pPr>
              <w:spacing w:before="100" w:beforeAutospacing="1" w:after="100" w:afterAutospacing="1" w:line="240" w:lineRule="auto"/>
              <w:rPr>
                <w:rFonts w:ascii="Times New Roman" w:eastAsia="Times New Roman" w:hAnsi="Times New Roman" w:cs="Times New Roman"/>
                <w:sz w:val="24"/>
                <w:szCs w:val="24"/>
              </w:rPr>
            </w:pPr>
            <w:proofErr w:type="spellStart"/>
            <w:r w:rsidRPr="008916D0">
              <w:rPr>
                <w:rFonts w:ascii="Times New Roman" w:eastAsia="Times New Roman" w:hAnsi="Times New Roman" w:cs="Times New Roman"/>
                <w:sz w:val="24"/>
                <w:szCs w:val="24"/>
              </w:rPr>
              <w:t>Req</w:t>
            </w:r>
            <w:proofErr w:type="spellEnd"/>
            <w:r w:rsidRPr="008916D0">
              <w:rPr>
                <w:rFonts w:ascii="Times New Roman" w:eastAsia="Times New Roman" w:hAnsi="Times New Roman" w:cs="Times New Roman"/>
                <w:sz w:val="24"/>
                <w:szCs w:val="24"/>
              </w:rPr>
              <w:t xml:space="preserve">: Licht, </w:t>
            </w:r>
            <w:proofErr w:type="spellStart"/>
            <w:r w:rsidRPr="008916D0">
              <w:rPr>
                <w:rFonts w:ascii="Times New Roman" w:eastAsia="Times New Roman" w:hAnsi="Times New Roman" w:cs="Times New Roman"/>
                <w:sz w:val="24"/>
                <w:szCs w:val="24"/>
              </w:rPr>
              <w:t>ch.</w:t>
            </w:r>
            <w:proofErr w:type="spellEnd"/>
            <w:r w:rsidRPr="008916D0">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 67-82</w:t>
            </w:r>
          </w:p>
        </w:tc>
      </w:tr>
      <w:tr w:rsidR="00A460C0" w:rsidRPr="009A28DD" w:rsidTr="001E160F">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460C0" w:rsidRPr="009A28DD" w:rsidRDefault="00A460C0" w:rsidP="00852E29">
            <w:pPr>
              <w:spacing w:before="100" w:beforeAutospacing="1" w:after="100" w:afterAutospacing="1" w:line="240" w:lineRule="auto"/>
              <w:rPr>
                <w:rFonts w:ascii="Times New Roman" w:eastAsia="Times New Roman" w:hAnsi="Times New Roman" w:cs="Times New Roman"/>
                <w:b/>
                <w:sz w:val="24"/>
                <w:szCs w:val="24"/>
              </w:rPr>
            </w:pP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460C0" w:rsidRPr="009A28DD" w:rsidRDefault="00A460C0" w:rsidP="00852E29">
            <w:pPr>
              <w:spacing w:before="100" w:beforeAutospacing="1" w:after="100" w:afterAutospacing="1" w:line="240" w:lineRule="auto"/>
              <w:rPr>
                <w:rFonts w:ascii="Times New Roman" w:hAnsi="Times New Roman" w:cs="Times New Roman"/>
                <w:b/>
                <w:color w:val="FF0000"/>
                <w:sz w:val="24"/>
                <w:szCs w:val="24"/>
              </w:rPr>
            </w:pPr>
            <w:r w:rsidRPr="00285612">
              <w:rPr>
                <w:rFonts w:ascii="Times New Roman" w:hAnsi="Times New Roman" w:cs="Times New Roman"/>
                <w:b/>
                <w:sz w:val="24"/>
                <w:szCs w:val="24"/>
              </w:rPr>
              <w:t>RESEARCH PAPERS DUE AT START OF CLASS!</w:t>
            </w:r>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460C0" w:rsidRPr="009A28DD" w:rsidRDefault="00A460C0" w:rsidP="00852E29">
            <w:pPr>
              <w:spacing w:before="100" w:beforeAutospacing="1" w:after="100" w:afterAutospacing="1" w:line="240" w:lineRule="auto"/>
              <w:rPr>
                <w:rFonts w:ascii="Times New Roman" w:eastAsia="Times New Roman" w:hAnsi="Times New Roman" w:cs="Times New Roman"/>
                <w:b/>
                <w:sz w:val="24"/>
                <w:szCs w:val="24"/>
              </w:rPr>
            </w:pPr>
          </w:p>
        </w:tc>
      </w:tr>
      <w:tr w:rsidR="00A460C0" w:rsidRPr="00852E29" w:rsidTr="001E160F">
        <w:trPr>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C0" w:rsidRPr="00852E29" w:rsidRDefault="00A460C0" w:rsidP="00852E2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12/9</w:t>
            </w: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C0" w:rsidRPr="004B7FCD" w:rsidRDefault="00A460C0" w:rsidP="00852E2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43A29">
              <w:rPr>
                <w:rFonts w:ascii="Times New Roman" w:hAnsi="Times New Roman" w:cs="Times New Roman"/>
                <w:sz w:val="24"/>
                <w:szCs w:val="24"/>
              </w:rPr>
              <w:t>Goya: The Black Paintings</w:t>
            </w:r>
            <w:r>
              <w:rPr>
                <w:rFonts w:ascii="Times New Roman" w:hAnsi="Times New Roman" w:cs="Times New Roman"/>
                <w:sz w:val="24"/>
                <w:szCs w:val="24"/>
              </w:rPr>
              <w:t xml:space="preserve"> and Prints</w:t>
            </w:r>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C0" w:rsidRPr="00852E29" w:rsidRDefault="00A460C0" w:rsidP="00852E29">
            <w:pPr>
              <w:spacing w:before="100" w:beforeAutospacing="1" w:after="100" w:afterAutospacing="1" w:line="240" w:lineRule="auto"/>
              <w:rPr>
                <w:rFonts w:ascii="Times New Roman" w:eastAsia="Times New Roman" w:hAnsi="Times New Roman" w:cs="Times New Roman"/>
                <w:sz w:val="24"/>
                <w:szCs w:val="24"/>
              </w:rPr>
            </w:pPr>
            <w:proofErr w:type="spellStart"/>
            <w:r w:rsidRPr="008916D0">
              <w:rPr>
                <w:rFonts w:ascii="Times New Roman" w:eastAsia="Times New Roman" w:hAnsi="Times New Roman" w:cs="Times New Roman"/>
                <w:sz w:val="24"/>
                <w:szCs w:val="24"/>
              </w:rPr>
              <w:t>Req</w:t>
            </w:r>
            <w:proofErr w:type="spellEnd"/>
            <w:r w:rsidRPr="008916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Licht, </w:t>
            </w:r>
            <w:proofErr w:type="spellStart"/>
            <w:r>
              <w:rPr>
                <w:rFonts w:ascii="Times New Roman" w:eastAsia="Times New Roman" w:hAnsi="Times New Roman" w:cs="Times New Roman"/>
                <w:sz w:val="24"/>
                <w:szCs w:val="24"/>
              </w:rPr>
              <w:t>ch.</w:t>
            </w:r>
            <w:proofErr w:type="spellEnd"/>
            <w:r>
              <w:rPr>
                <w:rFonts w:ascii="Times New Roman" w:eastAsia="Times New Roman" w:hAnsi="Times New Roman" w:cs="Times New Roman"/>
                <w:sz w:val="24"/>
                <w:szCs w:val="24"/>
              </w:rPr>
              <w:t xml:space="preserve"> 9, 159-95; </w:t>
            </w:r>
            <w:proofErr w:type="spellStart"/>
            <w:r w:rsidRPr="008916D0">
              <w:rPr>
                <w:rFonts w:ascii="Times New Roman" w:eastAsia="Times New Roman" w:hAnsi="Times New Roman" w:cs="Times New Roman"/>
                <w:sz w:val="24"/>
                <w:szCs w:val="24"/>
              </w:rPr>
              <w:t>Req</w:t>
            </w:r>
            <w:proofErr w:type="spellEnd"/>
            <w:r w:rsidRPr="008916D0">
              <w:rPr>
                <w:rFonts w:ascii="Times New Roman" w:eastAsia="Times New Roman" w:hAnsi="Times New Roman" w:cs="Times New Roman"/>
                <w:sz w:val="24"/>
                <w:szCs w:val="24"/>
              </w:rPr>
              <w:t xml:space="preserve">: Licht, </w:t>
            </w:r>
            <w:proofErr w:type="spellStart"/>
            <w:r w:rsidRPr="008916D0">
              <w:rPr>
                <w:rFonts w:ascii="Times New Roman" w:eastAsia="Times New Roman" w:hAnsi="Times New Roman" w:cs="Times New Roman"/>
                <w:sz w:val="24"/>
                <w:szCs w:val="24"/>
              </w:rPr>
              <w:t>ch.</w:t>
            </w:r>
            <w:proofErr w:type="spellEnd"/>
            <w:r w:rsidRPr="008916D0">
              <w:rPr>
                <w:rFonts w:ascii="Times New Roman" w:eastAsia="Times New Roman" w:hAnsi="Times New Roman" w:cs="Times New Roman"/>
                <w:sz w:val="24"/>
                <w:szCs w:val="24"/>
              </w:rPr>
              <w:t xml:space="preserve"> 6, </w:t>
            </w:r>
            <w:r>
              <w:rPr>
                <w:rFonts w:ascii="Times New Roman" w:eastAsia="Times New Roman" w:hAnsi="Times New Roman" w:cs="Times New Roman"/>
                <w:sz w:val="24"/>
                <w:szCs w:val="24"/>
              </w:rPr>
              <w:t>92-103</w:t>
            </w:r>
          </w:p>
        </w:tc>
      </w:tr>
      <w:tr w:rsidR="00A460C0" w:rsidRPr="00852E29" w:rsidTr="00FD147B">
        <w:trPr>
          <w:trHeight w:val="405"/>
          <w:tblCellSpacing w:w="15" w:type="dxa"/>
          <w:jc w:val="center"/>
        </w:trPr>
        <w:tc>
          <w:tcPr>
            <w:tcW w:w="24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C0" w:rsidRPr="008916D0" w:rsidRDefault="00A460C0" w:rsidP="00852E29">
            <w:pPr>
              <w:spacing w:before="100" w:beforeAutospacing="1" w:after="100" w:afterAutospacing="1" w:line="240" w:lineRule="auto"/>
              <w:rPr>
                <w:rFonts w:ascii="Times New Roman" w:eastAsia="Times New Roman" w:hAnsi="Times New Roman" w:cs="Times New Roman"/>
                <w:color w:val="FF0000"/>
                <w:sz w:val="24"/>
                <w:szCs w:val="24"/>
              </w:rPr>
            </w:pPr>
          </w:p>
        </w:tc>
        <w:tc>
          <w:tcPr>
            <w:tcW w:w="355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C0" w:rsidRPr="008916D0" w:rsidRDefault="00802BE1" w:rsidP="00285612">
            <w:pPr>
              <w:spacing w:before="100" w:beforeAutospacing="1" w:after="100" w:afterAutospacing="1" w:line="240" w:lineRule="auto"/>
              <w:rPr>
                <w:rFonts w:ascii="Times New Roman" w:eastAsia="Times New Roman" w:hAnsi="Times New Roman" w:cs="Times New Roman"/>
                <w:color w:val="FF0000"/>
                <w:sz w:val="24"/>
                <w:szCs w:val="24"/>
              </w:rPr>
            </w:pPr>
            <w:hyperlink r:id="rId22" w:history="1">
              <w:r w:rsidR="00A460C0" w:rsidRPr="00285612">
                <w:rPr>
                  <w:rFonts w:ascii="Times New Roman" w:eastAsia="Times New Roman" w:hAnsi="Times New Roman" w:cs="Times New Roman"/>
                  <w:b/>
                  <w:bCs/>
                  <w:sz w:val="24"/>
                  <w:szCs w:val="24"/>
                </w:rPr>
                <w:t>FINAL EXAM</w:t>
              </w:r>
            </w:hyperlink>
            <w:r w:rsidR="00A460C0" w:rsidRPr="00285612">
              <w:rPr>
                <w:rFonts w:ascii="Times New Roman" w:eastAsia="Times New Roman" w:hAnsi="Times New Roman" w:cs="Times New Roman"/>
                <w:b/>
                <w:bCs/>
                <w:sz w:val="24"/>
                <w:szCs w:val="24"/>
              </w:rPr>
              <w:t xml:space="preserve"> </w:t>
            </w:r>
          </w:p>
        </w:tc>
        <w:tc>
          <w:tcPr>
            <w:tcW w:w="33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460C0" w:rsidRPr="00852E29" w:rsidRDefault="00A460C0" w:rsidP="00852E29">
            <w:pPr>
              <w:spacing w:before="100" w:beforeAutospacing="1" w:after="100" w:afterAutospacing="1" w:line="240" w:lineRule="auto"/>
              <w:rPr>
                <w:rFonts w:ascii="Times New Roman" w:eastAsia="Times New Roman" w:hAnsi="Times New Roman" w:cs="Times New Roman"/>
                <w:sz w:val="24"/>
                <w:szCs w:val="24"/>
              </w:rPr>
            </w:pPr>
          </w:p>
        </w:tc>
      </w:tr>
    </w:tbl>
    <w:p w:rsidR="002637CB" w:rsidRDefault="002637CB" w:rsidP="002814AA">
      <w:pPr>
        <w:spacing w:after="0"/>
        <w:rPr>
          <w:rFonts w:ascii="Times New Roman" w:hAnsi="Times New Roman" w:cs="Times New Roman"/>
          <w:sz w:val="24"/>
          <w:szCs w:val="24"/>
          <w:u w:val="single"/>
        </w:rPr>
      </w:pPr>
    </w:p>
    <w:p w:rsidR="002637CB" w:rsidRPr="002637CB" w:rsidRDefault="002637CB" w:rsidP="002637CB">
      <w:pPr>
        <w:spacing w:after="0" w:line="240" w:lineRule="auto"/>
        <w:rPr>
          <w:rFonts w:ascii="Times New Roman" w:eastAsia="Times New Roman" w:hAnsi="Times New Roman" w:cs="Times New Roman"/>
          <w:b/>
          <w:bCs/>
          <w:color w:val="365F91" w:themeColor="accent1" w:themeShade="BF"/>
          <w:sz w:val="24"/>
          <w:szCs w:val="24"/>
        </w:rPr>
      </w:pPr>
      <w:r w:rsidRPr="002637CB">
        <w:rPr>
          <w:rFonts w:ascii="Times New Roman" w:eastAsia="Times New Roman" w:hAnsi="Times New Roman" w:cs="Times New Roman"/>
          <w:b/>
          <w:bCs/>
          <w:color w:val="365F91" w:themeColor="accent1" w:themeShade="BF"/>
          <w:sz w:val="24"/>
          <w:szCs w:val="24"/>
        </w:rPr>
        <w:t>LEARNING GOALS:</w:t>
      </w:r>
    </w:p>
    <w:p w:rsidR="002637CB" w:rsidRPr="002637CB" w:rsidRDefault="002637CB" w:rsidP="002637CB">
      <w:pPr>
        <w:numPr>
          <w:ilvl w:val="0"/>
          <w:numId w:val="5"/>
        </w:numPr>
        <w:spacing w:after="0" w:line="240" w:lineRule="auto"/>
        <w:rPr>
          <w:rFonts w:ascii="Times New Roman" w:eastAsia="Times New Roman" w:hAnsi="Times New Roman" w:cs="Times New Roman"/>
          <w:bCs/>
          <w:sz w:val="24"/>
          <w:szCs w:val="24"/>
        </w:rPr>
      </w:pPr>
      <w:r w:rsidRPr="002637CB">
        <w:rPr>
          <w:rFonts w:ascii="Times New Roman" w:eastAsia="Times New Roman" w:hAnsi="Times New Roman" w:cs="Times New Roman"/>
          <w:bCs/>
          <w:sz w:val="24"/>
          <w:szCs w:val="24"/>
        </w:rPr>
        <w:t xml:space="preserve">Understand and learn the major artistic trends within the historical and cultural context of </w:t>
      </w:r>
      <w:r w:rsidR="00285612">
        <w:rPr>
          <w:rFonts w:ascii="Times New Roman" w:eastAsia="Times New Roman" w:hAnsi="Times New Roman" w:cs="Times New Roman"/>
          <w:bCs/>
          <w:sz w:val="24"/>
          <w:szCs w:val="24"/>
        </w:rPr>
        <w:t>early m</w:t>
      </w:r>
      <w:r>
        <w:rPr>
          <w:rFonts w:ascii="Times New Roman" w:eastAsia="Times New Roman" w:hAnsi="Times New Roman" w:cs="Times New Roman"/>
          <w:bCs/>
          <w:sz w:val="24"/>
          <w:szCs w:val="24"/>
        </w:rPr>
        <w:t>odern Spain</w:t>
      </w:r>
      <w:r w:rsidR="00285612">
        <w:rPr>
          <w:rFonts w:ascii="Times New Roman" w:eastAsia="Times New Roman" w:hAnsi="Times New Roman" w:cs="Times New Roman"/>
          <w:bCs/>
          <w:sz w:val="24"/>
          <w:szCs w:val="24"/>
        </w:rPr>
        <w:t xml:space="preserve"> and its empire</w:t>
      </w:r>
      <w:r w:rsidRPr="002637CB">
        <w:rPr>
          <w:rFonts w:ascii="Times New Roman" w:eastAsia="Times New Roman" w:hAnsi="Times New Roman" w:cs="Times New Roman"/>
          <w:bCs/>
          <w:sz w:val="24"/>
          <w:szCs w:val="24"/>
        </w:rPr>
        <w:t>.</w:t>
      </w:r>
    </w:p>
    <w:p w:rsidR="002637CB" w:rsidRPr="002637CB" w:rsidRDefault="002637CB" w:rsidP="002637CB">
      <w:pPr>
        <w:numPr>
          <w:ilvl w:val="0"/>
          <w:numId w:val="5"/>
        </w:numPr>
        <w:spacing w:after="0" w:line="240" w:lineRule="auto"/>
        <w:rPr>
          <w:rFonts w:ascii="Times New Roman" w:eastAsia="Times New Roman" w:hAnsi="Times New Roman" w:cs="Times New Roman"/>
          <w:bCs/>
          <w:sz w:val="24"/>
          <w:szCs w:val="24"/>
        </w:rPr>
      </w:pPr>
      <w:r w:rsidRPr="002637CB">
        <w:rPr>
          <w:rFonts w:ascii="Times New Roman" w:eastAsia="Times New Roman" w:hAnsi="Times New Roman" w:cs="Times New Roman"/>
          <w:bCs/>
          <w:sz w:val="24"/>
          <w:szCs w:val="24"/>
        </w:rPr>
        <w:t xml:space="preserve">Be able to identify and characterize the major painters and sculptors of the </w:t>
      </w:r>
      <w:r>
        <w:rPr>
          <w:rFonts w:ascii="Times New Roman" w:eastAsia="Times New Roman" w:hAnsi="Times New Roman" w:cs="Times New Roman"/>
          <w:bCs/>
          <w:sz w:val="24"/>
          <w:szCs w:val="24"/>
        </w:rPr>
        <w:t>Spanish artistic tradition</w:t>
      </w:r>
      <w:r w:rsidRPr="002637CB">
        <w:rPr>
          <w:rFonts w:ascii="Times New Roman" w:eastAsia="Times New Roman" w:hAnsi="Times New Roman" w:cs="Times New Roman"/>
          <w:bCs/>
          <w:sz w:val="24"/>
          <w:szCs w:val="24"/>
        </w:rPr>
        <w:t>.</w:t>
      </w:r>
    </w:p>
    <w:p w:rsidR="002637CB" w:rsidRPr="002637CB" w:rsidRDefault="002637CB" w:rsidP="002637CB">
      <w:pPr>
        <w:numPr>
          <w:ilvl w:val="0"/>
          <w:numId w:val="5"/>
        </w:numPr>
        <w:spacing w:after="0" w:line="240" w:lineRule="auto"/>
        <w:rPr>
          <w:rFonts w:ascii="Times New Roman" w:eastAsia="Times New Roman" w:hAnsi="Times New Roman" w:cs="Times New Roman"/>
          <w:bCs/>
          <w:sz w:val="24"/>
          <w:szCs w:val="24"/>
        </w:rPr>
      </w:pPr>
      <w:r w:rsidRPr="002637CB">
        <w:rPr>
          <w:rFonts w:ascii="Times New Roman" w:eastAsia="Times New Roman" w:hAnsi="Times New Roman" w:cs="Times New Roman"/>
          <w:bCs/>
          <w:sz w:val="24"/>
          <w:szCs w:val="24"/>
        </w:rPr>
        <w:t xml:space="preserve">Gain experience in </w:t>
      </w:r>
      <w:r>
        <w:rPr>
          <w:rFonts w:ascii="Times New Roman" w:eastAsia="Times New Roman" w:hAnsi="Times New Roman" w:cs="Times New Roman"/>
          <w:bCs/>
          <w:sz w:val="24"/>
          <w:szCs w:val="24"/>
        </w:rPr>
        <w:t>visual analysis of works of art.</w:t>
      </w:r>
    </w:p>
    <w:p w:rsidR="002637CB" w:rsidRPr="002637CB" w:rsidRDefault="002637CB" w:rsidP="002637CB">
      <w:pPr>
        <w:numPr>
          <w:ilvl w:val="0"/>
          <w:numId w:val="5"/>
        </w:numPr>
        <w:spacing w:after="0" w:line="240" w:lineRule="auto"/>
        <w:rPr>
          <w:rFonts w:ascii="Times New Roman" w:eastAsia="Times New Roman" w:hAnsi="Times New Roman" w:cs="Times New Roman"/>
          <w:bCs/>
          <w:sz w:val="24"/>
          <w:szCs w:val="24"/>
        </w:rPr>
      </w:pPr>
      <w:r w:rsidRPr="002637CB">
        <w:rPr>
          <w:rFonts w:ascii="Times New Roman" w:eastAsia="Times New Roman" w:hAnsi="Times New Roman" w:cs="Times New Roman"/>
          <w:bCs/>
          <w:sz w:val="24"/>
          <w:szCs w:val="24"/>
        </w:rPr>
        <w:t>Strengthen critical, communication and writing skills.</w:t>
      </w:r>
    </w:p>
    <w:p w:rsidR="002637CB" w:rsidRDefault="002637CB" w:rsidP="002814AA">
      <w:pPr>
        <w:spacing w:after="0"/>
        <w:rPr>
          <w:rFonts w:ascii="Times New Roman" w:hAnsi="Times New Roman" w:cs="Times New Roman"/>
          <w:sz w:val="24"/>
          <w:szCs w:val="24"/>
          <w:u w:val="single"/>
        </w:rPr>
      </w:pPr>
    </w:p>
    <w:p w:rsidR="00D135CF" w:rsidRPr="002637CB" w:rsidRDefault="002637CB" w:rsidP="002814AA">
      <w:pPr>
        <w:spacing w:after="0"/>
        <w:rPr>
          <w:rFonts w:ascii="Times New Roman" w:hAnsi="Times New Roman" w:cs="Times New Roman"/>
          <w:b/>
          <w:color w:val="365F91" w:themeColor="accent1" w:themeShade="BF"/>
          <w:sz w:val="24"/>
          <w:szCs w:val="24"/>
        </w:rPr>
      </w:pPr>
      <w:r w:rsidRPr="002637CB">
        <w:rPr>
          <w:rFonts w:ascii="Times New Roman" w:hAnsi="Times New Roman" w:cs="Times New Roman"/>
          <w:b/>
          <w:color w:val="365F91" w:themeColor="accent1" w:themeShade="BF"/>
          <w:sz w:val="24"/>
          <w:szCs w:val="24"/>
        </w:rPr>
        <w:t>COURSE REQUIREMENTS:</w:t>
      </w:r>
    </w:p>
    <w:p w:rsidR="00484DE8" w:rsidRPr="00484DE8" w:rsidRDefault="00484DE8" w:rsidP="002814AA">
      <w:pPr>
        <w:numPr>
          <w:ilvl w:val="0"/>
          <w:numId w:val="1"/>
        </w:numPr>
        <w:spacing w:after="0" w:line="240" w:lineRule="auto"/>
        <w:rPr>
          <w:rFonts w:ascii="Times New Roman" w:hAnsi="Times New Roman" w:cs="Times New Roman"/>
          <w:sz w:val="24"/>
          <w:szCs w:val="24"/>
        </w:rPr>
      </w:pPr>
      <w:r w:rsidRPr="00484DE8">
        <w:rPr>
          <w:rFonts w:ascii="Times New Roman" w:hAnsi="Times New Roman" w:cs="Times New Roman"/>
          <w:sz w:val="24"/>
          <w:szCs w:val="24"/>
        </w:rPr>
        <w:t xml:space="preserve">Class attendance and promptness.  </w:t>
      </w:r>
      <w:r w:rsidR="00285612">
        <w:rPr>
          <w:rFonts w:ascii="Times New Roman" w:hAnsi="Times New Roman" w:cs="Times New Roman"/>
          <w:sz w:val="24"/>
          <w:szCs w:val="24"/>
        </w:rPr>
        <w:t xml:space="preserve">Attendance and lateness policy: </w:t>
      </w:r>
      <w:r w:rsidRPr="00285612">
        <w:rPr>
          <w:rFonts w:ascii="Times New Roman" w:hAnsi="Times New Roman" w:cs="Times New Roman"/>
          <w:sz w:val="24"/>
          <w:szCs w:val="24"/>
          <w:u w:val="single"/>
        </w:rPr>
        <w:t>More than three absences and/or tardiness will result in a lowered grade</w:t>
      </w:r>
      <w:r w:rsidRPr="00484DE8">
        <w:rPr>
          <w:rFonts w:ascii="Times New Roman" w:hAnsi="Times New Roman" w:cs="Times New Roman"/>
          <w:sz w:val="24"/>
          <w:szCs w:val="24"/>
        </w:rPr>
        <w:t>.</w:t>
      </w:r>
    </w:p>
    <w:p w:rsidR="002637CB" w:rsidRPr="002637CB" w:rsidRDefault="002637CB" w:rsidP="002637CB">
      <w:pPr>
        <w:numPr>
          <w:ilvl w:val="0"/>
          <w:numId w:val="1"/>
        </w:numPr>
        <w:spacing w:before="100" w:beforeAutospacing="1" w:after="100" w:afterAutospacing="1" w:line="240" w:lineRule="auto"/>
        <w:rPr>
          <w:rFonts w:ascii="Times New Roman" w:hAnsi="Times New Roman" w:cs="Times New Roman"/>
          <w:color w:val="000000"/>
          <w:sz w:val="24"/>
          <w:szCs w:val="24"/>
        </w:rPr>
      </w:pPr>
      <w:r w:rsidRPr="002637CB">
        <w:rPr>
          <w:rFonts w:ascii="Times New Roman" w:hAnsi="Times New Roman" w:cs="Times New Roman"/>
          <w:color w:val="000000"/>
          <w:sz w:val="24"/>
          <w:szCs w:val="24"/>
        </w:rPr>
        <w:t xml:space="preserve">Class Participation: </w:t>
      </w:r>
      <w:r w:rsidR="00006484">
        <w:rPr>
          <w:rFonts w:ascii="Times New Roman" w:hAnsi="Times New Roman" w:cs="Times New Roman"/>
          <w:color w:val="000000"/>
          <w:sz w:val="24"/>
          <w:szCs w:val="24"/>
        </w:rPr>
        <w:t xml:space="preserve">you must be prepared to discuss </w:t>
      </w:r>
      <w:r w:rsidRPr="002637CB">
        <w:rPr>
          <w:rFonts w:ascii="Times New Roman" w:hAnsi="Times New Roman" w:cs="Times New Roman"/>
          <w:color w:val="000000"/>
          <w:sz w:val="24"/>
          <w:szCs w:val="24"/>
        </w:rPr>
        <w:t>weekly reading assignments</w:t>
      </w:r>
      <w:r w:rsidR="00006484">
        <w:rPr>
          <w:rFonts w:ascii="Times New Roman" w:hAnsi="Times New Roman" w:cs="Times New Roman"/>
          <w:color w:val="000000"/>
          <w:sz w:val="24"/>
          <w:szCs w:val="24"/>
        </w:rPr>
        <w:t xml:space="preserve"> in class.  Readings will be posted on </w:t>
      </w:r>
      <w:proofErr w:type="spellStart"/>
      <w:proofErr w:type="gramStart"/>
      <w:r w:rsidR="00006484">
        <w:rPr>
          <w:rFonts w:ascii="Times New Roman" w:hAnsi="Times New Roman" w:cs="Times New Roman"/>
          <w:color w:val="000000"/>
          <w:sz w:val="24"/>
          <w:szCs w:val="24"/>
        </w:rPr>
        <w:t>sakai</w:t>
      </w:r>
      <w:proofErr w:type="spellEnd"/>
      <w:proofErr w:type="gramEnd"/>
      <w:r w:rsidR="00006484">
        <w:rPr>
          <w:rFonts w:ascii="Times New Roman" w:hAnsi="Times New Roman" w:cs="Times New Roman"/>
          <w:color w:val="000000"/>
          <w:sz w:val="24"/>
          <w:szCs w:val="24"/>
        </w:rPr>
        <w:t xml:space="preserve">.  </w:t>
      </w:r>
    </w:p>
    <w:p w:rsidR="00006484" w:rsidRDefault="00006484" w:rsidP="00484DE8">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Two quizzes—(30 minutes in class) short answers.</w:t>
      </w:r>
    </w:p>
    <w:p w:rsidR="00484DE8" w:rsidRPr="00484DE8" w:rsidRDefault="00484DE8" w:rsidP="00484DE8">
      <w:pPr>
        <w:numPr>
          <w:ilvl w:val="0"/>
          <w:numId w:val="1"/>
        </w:numPr>
        <w:spacing w:after="0" w:line="240" w:lineRule="auto"/>
        <w:rPr>
          <w:rFonts w:ascii="Times New Roman" w:hAnsi="Times New Roman" w:cs="Times New Roman"/>
          <w:sz w:val="24"/>
          <w:szCs w:val="24"/>
        </w:rPr>
      </w:pPr>
      <w:r w:rsidRPr="00484DE8">
        <w:rPr>
          <w:rFonts w:ascii="Times New Roman" w:hAnsi="Times New Roman" w:cs="Times New Roman"/>
          <w:sz w:val="24"/>
          <w:szCs w:val="24"/>
        </w:rPr>
        <w:t xml:space="preserve">Class visit to </w:t>
      </w:r>
      <w:r w:rsidR="00006484">
        <w:rPr>
          <w:rFonts w:ascii="Times New Roman" w:hAnsi="Times New Roman" w:cs="Times New Roman"/>
          <w:sz w:val="24"/>
          <w:szCs w:val="24"/>
        </w:rPr>
        <w:t>the exhibition, “</w:t>
      </w:r>
      <w:proofErr w:type="spellStart"/>
      <w:r w:rsidR="00006484">
        <w:rPr>
          <w:rFonts w:ascii="Times New Roman" w:hAnsi="Times New Roman" w:cs="Times New Roman"/>
          <w:sz w:val="24"/>
          <w:szCs w:val="24"/>
        </w:rPr>
        <w:t>Zurbarán</w:t>
      </w:r>
      <w:proofErr w:type="spellEnd"/>
      <w:r w:rsidR="00006484">
        <w:rPr>
          <w:rFonts w:ascii="Times New Roman" w:hAnsi="Times New Roman" w:cs="Times New Roman"/>
          <w:sz w:val="24"/>
          <w:szCs w:val="24"/>
        </w:rPr>
        <w:t xml:space="preserve">: Jacob and his Twelve Sons: Paintings from Auckland Castle,” </w:t>
      </w:r>
      <w:r w:rsidR="00285612">
        <w:rPr>
          <w:rFonts w:ascii="Times New Roman" w:hAnsi="Times New Roman" w:cs="Times New Roman"/>
          <w:sz w:val="24"/>
          <w:szCs w:val="24"/>
        </w:rPr>
        <w:t xml:space="preserve">at </w:t>
      </w:r>
      <w:r w:rsidRPr="00484DE8">
        <w:rPr>
          <w:rFonts w:ascii="Times New Roman" w:hAnsi="Times New Roman" w:cs="Times New Roman"/>
          <w:sz w:val="24"/>
          <w:szCs w:val="24"/>
        </w:rPr>
        <w:t xml:space="preserve">the </w:t>
      </w:r>
      <w:r w:rsidR="00285612">
        <w:rPr>
          <w:rFonts w:ascii="Times New Roman" w:hAnsi="Times New Roman" w:cs="Times New Roman"/>
          <w:sz w:val="24"/>
          <w:szCs w:val="24"/>
        </w:rPr>
        <w:t>Frick Art Collection</w:t>
      </w:r>
      <w:r w:rsidRPr="00484DE8">
        <w:rPr>
          <w:rFonts w:ascii="Times New Roman" w:hAnsi="Times New Roman" w:cs="Times New Roman"/>
          <w:sz w:val="24"/>
          <w:szCs w:val="24"/>
        </w:rPr>
        <w:t xml:space="preserve">, and </w:t>
      </w:r>
      <w:r w:rsidRPr="00E7470A">
        <w:rPr>
          <w:rFonts w:ascii="Times New Roman" w:hAnsi="Times New Roman" w:cs="Times New Roman"/>
          <w:sz w:val="24"/>
          <w:szCs w:val="24"/>
          <w:u w:val="single"/>
        </w:rPr>
        <w:t xml:space="preserve">one-page </w:t>
      </w:r>
      <w:r w:rsidR="00006484">
        <w:rPr>
          <w:rFonts w:ascii="Times New Roman" w:hAnsi="Times New Roman" w:cs="Times New Roman"/>
          <w:sz w:val="24"/>
          <w:szCs w:val="24"/>
          <w:u w:val="single"/>
        </w:rPr>
        <w:t xml:space="preserve">critical </w:t>
      </w:r>
      <w:r w:rsidR="00285612">
        <w:rPr>
          <w:rFonts w:ascii="Times New Roman" w:hAnsi="Times New Roman" w:cs="Times New Roman"/>
          <w:sz w:val="24"/>
          <w:szCs w:val="24"/>
          <w:u w:val="single"/>
        </w:rPr>
        <w:t>review</w:t>
      </w:r>
      <w:r w:rsidR="00006484">
        <w:rPr>
          <w:rFonts w:ascii="Times New Roman" w:hAnsi="Times New Roman" w:cs="Times New Roman"/>
          <w:sz w:val="24"/>
          <w:szCs w:val="24"/>
          <w:u w:val="single"/>
        </w:rPr>
        <w:t xml:space="preserve"> of the </w:t>
      </w:r>
      <w:r w:rsidR="00006484" w:rsidRPr="00006484">
        <w:rPr>
          <w:rFonts w:ascii="Times New Roman" w:hAnsi="Times New Roman" w:cs="Times New Roman"/>
          <w:sz w:val="24"/>
          <w:szCs w:val="24"/>
          <w:u w:val="single"/>
        </w:rPr>
        <w:t>exhibition</w:t>
      </w:r>
      <w:r w:rsidRPr="00484DE8">
        <w:rPr>
          <w:rFonts w:ascii="Times New Roman" w:hAnsi="Times New Roman" w:cs="Times New Roman"/>
          <w:sz w:val="24"/>
          <w:szCs w:val="24"/>
        </w:rPr>
        <w:t>.</w:t>
      </w:r>
      <w:r w:rsidR="002637CB">
        <w:rPr>
          <w:rFonts w:ascii="Times New Roman" w:hAnsi="Times New Roman" w:cs="Times New Roman"/>
          <w:sz w:val="24"/>
          <w:szCs w:val="24"/>
        </w:rPr>
        <w:t xml:space="preserve">  </w:t>
      </w:r>
    </w:p>
    <w:p w:rsidR="00484DE8" w:rsidRPr="002814AA" w:rsidRDefault="00484DE8" w:rsidP="00484DE8">
      <w:pPr>
        <w:numPr>
          <w:ilvl w:val="0"/>
          <w:numId w:val="1"/>
        </w:numPr>
        <w:spacing w:after="0" w:line="240" w:lineRule="auto"/>
        <w:rPr>
          <w:rFonts w:ascii="Times New Roman" w:hAnsi="Times New Roman" w:cs="Times New Roman"/>
          <w:sz w:val="24"/>
          <w:szCs w:val="24"/>
        </w:rPr>
      </w:pPr>
      <w:r w:rsidRPr="00E7470A">
        <w:rPr>
          <w:rFonts w:ascii="Times New Roman" w:hAnsi="Times New Roman" w:cs="Times New Roman"/>
          <w:sz w:val="24"/>
          <w:szCs w:val="24"/>
          <w:u w:val="single"/>
        </w:rPr>
        <w:t>Research Paper</w:t>
      </w:r>
      <w:r w:rsidRPr="002814AA">
        <w:rPr>
          <w:rFonts w:ascii="Times New Roman" w:hAnsi="Times New Roman" w:cs="Times New Roman"/>
          <w:sz w:val="24"/>
          <w:szCs w:val="24"/>
        </w:rPr>
        <w:t xml:space="preserve">.  5-7 </w:t>
      </w:r>
      <w:r w:rsidR="00006484">
        <w:rPr>
          <w:rFonts w:ascii="Times New Roman" w:hAnsi="Times New Roman" w:cs="Times New Roman"/>
          <w:sz w:val="24"/>
          <w:szCs w:val="24"/>
        </w:rPr>
        <w:t xml:space="preserve">typed </w:t>
      </w:r>
      <w:r w:rsidRPr="002814AA">
        <w:rPr>
          <w:rFonts w:ascii="Times New Roman" w:hAnsi="Times New Roman" w:cs="Times New Roman"/>
          <w:sz w:val="24"/>
          <w:szCs w:val="24"/>
        </w:rPr>
        <w:t xml:space="preserve">pages </w:t>
      </w:r>
      <w:r w:rsidR="00006484">
        <w:rPr>
          <w:rFonts w:ascii="Times New Roman" w:hAnsi="Times New Roman" w:cs="Times New Roman"/>
          <w:sz w:val="24"/>
          <w:szCs w:val="24"/>
        </w:rPr>
        <w:t>on a topic TBA due near the end of the semester.</w:t>
      </w:r>
    </w:p>
    <w:p w:rsidR="001C1EB3" w:rsidRPr="00104BB1" w:rsidRDefault="002637CB" w:rsidP="00484DE8">
      <w:pPr>
        <w:numPr>
          <w:ilvl w:val="0"/>
          <w:numId w:val="1"/>
        </w:numPr>
        <w:spacing w:before="100" w:beforeAutospacing="1" w:after="0" w:afterAutospacing="1" w:line="240" w:lineRule="auto"/>
        <w:rPr>
          <w:rFonts w:ascii="Times New Roman" w:hAnsi="Times New Roman" w:cs="Times New Roman"/>
          <w:sz w:val="24"/>
          <w:szCs w:val="24"/>
        </w:rPr>
      </w:pPr>
      <w:r w:rsidRPr="00104BB1">
        <w:rPr>
          <w:rFonts w:ascii="Times New Roman" w:hAnsi="Times New Roman" w:cs="Times New Roman"/>
          <w:color w:val="000000"/>
          <w:sz w:val="24"/>
          <w:szCs w:val="24"/>
        </w:rPr>
        <w:t>Final exam (</w:t>
      </w:r>
      <w:r w:rsidR="00006484" w:rsidRPr="00104BB1">
        <w:rPr>
          <w:rFonts w:ascii="Times New Roman" w:hAnsi="Times New Roman" w:cs="Times New Roman"/>
          <w:color w:val="000000"/>
          <w:sz w:val="24"/>
          <w:szCs w:val="24"/>
        </w:rPr>
        <w:t xml:space="preserve">short answers, and essay.  N.B. the </w:t>
      </w:r>
      <w:r w:rsidRPr="00104BB1">
        <w:rPr>
          <w:rFonts w:ascii="Times New Roman" w:hAnsi="Times New Roman" w:cs="Times New Roman"/>
          <w:color w:val="000000"/>
          <w:sz w:val="24"/>
          <w:szCs w:val="24"/>
        </w:rPr>
        <w:t>prompt for</w:t>
      </w:r>
      <w:r w:rsidR="00006484" w:rsidRPr="00104BB1">
        <w:rPr>
          <w:rFonts w:ascii="Times New Roman" w:hAnsi="Times New Roman" w:cs="Times New Roman"/>
          <w:color w:val="000000"/>
          <w:sz w:val="24"/>
          <w:szCs w:val="24"/>
        </w:rPr>
        <w:t xml:space="preserve"> the </w:t>
      </w:r>
      <w:r w:rsidRPr="00104BB1">
        <w:rPr>
          <w:rFonts w:ascii="Times New Roman" w:hAnsi="Times New Roman" w:cs="Times New Roman"/>
          <w:color w:val="000000"/>
          <w:sz w:val="24"/>
          <w:szCs w:val="24"/>
        </w:rPr>
        <w:t xml:space="preserve">essay question </w:t>
      </w:r>
      <w:r w:rsidR="00006484" w:rsidRPr="00104BB1">
        <w:rPr>
          <w:rFonts w:ascii="Times New Roman" w:hAnsi="Times New Roman" w:cs="Times New Roman"/>
          <w:color w:val="000000"/>
          <w:sz w:val="24"/>
          <w:szCs w:val="24"/>
        </w:rPr>
        <w:t xml:space="preserve">will be </w:t>
      </w:r>
      <w:r w:rsidRPr="00104BB1">
        <w:rPr>
          <w:rFonts w:ascii="Times New Roman" w:hAnsi="Times New Roman" w:cs="Times New Roman"/>
          <w:color w:val="000000"/>
          <w:sz w:val="24"/>
          <w:szCs w:val="24"/>
        </w:rPr>
        <w:t>given in advance</w:t>
      </w:r>
      <w:r w:rsidR="00006484" w:rsidRPr="00104BB1">
        <w:rPr>
          <w:rFonts w:ascii="Times New Roman" w:hAnsi="Times New Roman" w:cs="Times New Roman"/>
          <w:color w:val="000000"/>
          <w:sz w:val="24"/>
          <w:szCs w:val="24"/>
        </w:rPr>
        <w:t>,</w:t>
      </w:r>
      <w:r w:rsidRPr="00104BB1">
        <w:rPr>
          <w:rFonts w:ascii="Times New Roman" w:hAnsi="Times New Roman" w:cs="Times New Roman"/>
          <w:color w:val="000000"/>
          <w:sz w:val="24"/>
          <w:szCs w:val="24"/>
        </w:rPr>
        <w:t xml:space="preserve"> and</w:t>
      </w:r>
      <w:r w:rsidR="00006484" w:rsidRPr="00104BB1">
        <w:rPr>
          <w:rFonts w:ascii="Times New Roman" w:hAnsi="Times New Roman" w:cs="Times New Roman"/>
          <w:color w:val="000000"/>
          <w:sz w:val="24"/>
          <w:szCs w:val="24"/>
        </w:rPr>
        <w:t xml:space="preserve"> the essay will be </w:t>
      </w:r>
      <w:r w:rsidRPr="00104BB1">
        <w:rPr>
          <w:rFonts w:ascii="Times New Roman" w:hAnsi="Times New Roman" w:cs="Times New Roman"/>
          <w:color w:val="000000"/>
          <w:sz w:val="24"/>
          <w:szCs w:val="24"/>
        </w:rPr>
        <w:t>prepared at home).  Make-up</w:t>
      </w:r>
      <w:r w:rsidR="00006484" w:rsidRPr="00104BB1">
        <w:rPr>
          <w:rFonts w:ascii="Times New Roman" w:hAnsi="Times New Roman" w:cs="Times New Roman"/>
          <w:color w:val="000000"/>
          <w:sz w:val="24"/>
          <w:szCs w:val="24"/>
        </w:rPr>
        <w:t xml:space="preserve">s </w:t>
      </w:r>
      <w:r w:rsidRPr="00104BB1">
        <w:rPr>
          <w:rFonts w:ascii="Times New Roman" w:hAnsi="Times New Roman" w:cs="Times New Roman"/>
          <w:color w:val="000000"/>
          <w:sz w:val="24"/>
          <w:szCs w:val="24"/>
        </w:rPr>
        <w:t xml:space="preserve">given without penalty </w:t>
      </w:r>
      <w:r w:rsidRPr="00104BB1">
        <w:rPr>
          <w:rFonts w:ascii="Times New Roman" w:hAnsi="Times New Roman" w:cs="Times New Roman"/>
          <w:b/>
          <w:bCs/>
          <w:color w:val="000000"/>
          <w:sz w:val="24"/>
          <w:szCs w:val="24"/>
        </w:rPr>
        <w:t xml:space="preserve">only </w:t>
      </w:r>
      <w:r w:rsidRPr="00104BB1">
        <w:rPr>
          <w:rFonts w:ascii="Times New Roman" w:hAnsi="Times New Roman" w:cs="Times New Roman"/>
          <w:color w:val="000000"/>
          <w:sz w:val="24"/>
          <w:szCs w:val="24"/>
        </w:rPr>
        <w:t>for approved excuses.</w:t>
      </w:r>
    </w:p>
    <w:p w:rsidR="00484DE8" w:rsidRPr="00484DE8" w:rsidRDefault="00484DE8" w:rsidP="00484DE8">
      <w:pPr>
        <w:spacing w:after="0" w:line="240" w:lineRule="auto"/>
        <w:rPr>
          <w:rFonts w:ascii="Times New Roman" w:hAnsi="Times New Roman" w:cs="Times New Roman"/>
          <w:sz w:val="24"/>
          <w:szCs w:val="24"/>
        </w:rPr>
      </w:pPr>
      <w:r w:rsidRPr="00484DE8">
        <w:rPr>
          <w:rFonts w:ascii="Times New Roman" w:hAnsi="Times New Roman" w:cs="Times New Roman"/>
          <w:sz w:val="24"/>
          <w:szCs w:val="24"/>
        </w:rPr>
        <w:t xml:space="preserve">Note: After each weekly lecture, the </w:t>
      </w:r>
      <w:r w:rsidR="002814AA" w:rsidRPr="00484DE8">
        <w:rPr>
          <w:rFonts w:ascii="Times New Roman" w:hAnsi="Times New Roman" w:cs="Times New Roman"/>
          <w:sz w:val="24"/>
          <w:szCs w:val="24"/>
        </w:rPr>
        <w:t>power</w:t>
      </w:r>
      <w:r w:rsidR="002814AA">
        <w:rPr>
          <w:rFonts w:ascii="Times New Roman" w:hAnsi="Times New Roman" w:cs="Times New Roman"/>
          <w:sz w:val="24"/>
          <w:szCs w:val="24"/>
        </w:rPr>
        <w:t>-</w:t>
      </w:r>
      <w:r w:rsidR="002814AA" w:rsidRPr="00484DE8">
        <w:rPr>
          <w:rFonts w:ascii="Times New Roman" w:hAnsi="Times New Roman" w:cs="Times New Roman"/>
          <w:sz w:val="24"/>
          <w:szCs w:val="24"/>
        </w:rPr>
        <w:t>point</w:t>
      </w:r>
      <w:r w:rsidRPr="00484DE8">
        <w:rPr>
          <w:rFonts w:ascii="Times New Roman" w:hAnsi="Times New Roman" w:cs="Times New Roman"/>
          <w:sz w:val="24"/>
          <w:szCs w:val="24"/>
        </w:rPr>
        <w:t xml:space="preserve"> will be posted </w:t>
      </w:r>
      <w:r w:rsidR="001C1EB3">
        <w:rPr>
          <w:rFonts w:ascii="Times New Roman" w:hAnsi="Times New Roman" w:cs="Times New Roman"/>
          <w:sz w:val="24"/>
          <w:szCs w:val="24"/>
        </w:rPr>
        <w:t xml:space="preserve">on Sakai.  </w:t>
      </w:r>
      <w:r w:rsidRPr="00484DE8">
        <w:rPr>
          <w:rFonts w:ascii="Times New Roman" w:hAnsi="Times New Roman" w:cs="Times New Roman"/>
          <w:sz w:val="24"/>
          <w:szCs w:val="24"/>
        </w:rPr>
        <w:t>Required works of art and/or required terms will be so indicated.</w:t>
      </w:r>
    </w:p>
    <w:p w:rsidR="00484DE8" w:rsidRPr="00484DE8" w:rsidRDefault="00484DE8" w:rsidP="00484DE8">
      <w:pPr>
        <w:spacing w:after="0" w:line="240" w:lineRule="auto"/>
        <w:rPr>
          <w:rFonts w:ascii="Times New Roman" w:hAnsi="Times New Roman" w:cs="Times New Roman"/>
          <w:sz w:val="24"/>
          <w:szCs w:val="24"/>
        </w:rPr>
      </w:pPr>
    </w:p>
    <w:p w:rsidR="00484DE8" w:rsidRPr="00484DE8" w:rsidRDefault="00484DE8" w:rsidP="00484DE8">
      <w:pPr>
        <w:spacing w:after="0"/>
        <w:rPr>
          <w:rFonts w:ascii="Times New Roman" w:hAnsi="Times New Roman" w:cs="Times New Roman"/>
          <w:sz w:val="24"/>
          <w:szCs w:val="24"/>
        </w:rPr>
      </w:pPr>
      <w:r w:rsidRPr="00484DE8">
        <w:rPr>
          <w:rFonts w:ascii="Times New Roman" w:hAnsi="Times New Roman" w:cs="Times New Roman"/>
          <w:b/>
          <w:bCs/>
          <w:sz w:val="24"/>
          <w:szCs w:val="24"/>
        </w:rPr>
        <w:t>FINAL GRADE:</w:t>
      </w:r>
      <w:r w:rsidRPr="00484DE8">
        <w:rPr>
          <w:rFonts w:ascii="Times New Roman" w:hAnsi="Times New Roman" w:cs="Times New Roman"/>
          <w:sz w:val="24"/>
          <w:szCs w:val="24"/>
        </w:rPr>
        <w:t xml:space="preserve"> </w:t>
      </w:r>
    </w:p>
    <w:p w:rsidR="00484DE8" w:rsidRDefault="00006484" w:rsidP="00484DE8">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15</w:t>
      </w:r>
      <w:r w:rsidR="00484DE8" w:rsidRPr="00484DE8">
        <w:rPr>
          <w:rFonts w:ascii="Times New Roman" w:hAnsi="Times New Roman" w:cs="Times New Roman"/>
          <w:sz w:val="24"/>
          <w:szCs w:val="24"/>
        </w:rPr>
        <w:t xml:space="preserve">% </w:t>
      </w:r>
      <w:r w:rsidR="00294364">
        <w:rPr>
          <w:rFonts w:ascii="Times New Roman" w:hAnsi="Times New Roman" w:cs="Times New Roman"/>
          <w:sz w:val="24"/>
          <w:szCs w:val="24"/>
        </w:rPr>
        <w:tab/>
      </w:r>
      <w:r w:rsidR="002637CB">
        <w:rPr>
          <w:rFonts w:ascii="Times New Roman" w:hAnsi="Times New Roman" w:cs="Times New Roman"/>
          <w:sz w:val="24"/>
          <w:szCs w:val="24"/>
        </w:rPr>
        <w:t>Class participation</w:t>
      </w:r>
      <w:r w:rsidR="00294364">
        <w:rPr>
          <w:rFonts w:ascii="Times New Roman" w:hAnsi="Times New Roman" w:cs="Times New Roman"/>
          <w:sz w:val="24"/>
          <w:szCs w:val="24"/>
        </w:rPr>
        <w:t xml:space="preserve"> </w:t>
      </w:r>
    </w:p>
    <w:p w:rsidR="00006484" w:rsidRPr="00484DE8" w:rsidRDefault="00006484" w:rsidP="00484DE8">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Two quizzes</w:t>
      </w:r>
    </w:p>
    <w:p w:rsidR="00484DE8" w:rsidRPr="00484DE8" w:rsidRDefault="008579E7" w:rsidP="00484DE8">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25</w:t>
      </w:r>
      <w:r w:rsidR="00484DE8" w:rsidRPr="00484DE8">
        <w:rPr>
          <w:rFonts w:ascii="Times New Roman" w:hAnsi="Times New Roman" w:cs="Times New Roman"/>
          <w:sz w:val="24"/>
          <w:szCs w:val="24"/>
        </w:rPr>
        <w:t xml:space="preserve">% </w:t>
      </w:r>
      <w:r w:rsidR="00294364">
        <w:rPr>
          <w:rFonts w:ascii="Times New Roman" w:hAnsi="Times New Roman" w:cs="Times New Roman"/>
          <w:sz w:val="24"/>
          <w:szCs w:val="24"/>
        </w:rPr>
        <w:tab/>
      </w:r>
      <w:r w:rsidR="004B7FCD">
        <w:rPr>
          <w:rFonts w:ascii="Times New Roman" w:hAnsi="Times New Roman" w:cs="Times New Roman"/>
          <w:sz w:val="24"/>
          <w:szCs w:val="24"/>
        </w:rPr>
        <w:t>Museum</w:t>
      </w:r>
      <w:r w:rsidR="00006484">
        <w:rPr>
          <w:rFonts w:ascii="Times New Roman" w:hAnsi="Times New Roman" w:cs="Times New Roman"/>
          <w:sz w:val="24"/>
          <w:szCs w:val="24"/>
        </w:rPr>
        <w:t xml:space="preserve"> visit and one-page exhibition review</w:t>
      </w:r>
    </w:p>
    <w:p w:rsidR="00484DE8" w:rsidRPr="00484DE8" w:rsidRDefault="00006484" w:rsidP="00484DE8">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25</w:t>
      </w:r>
      <w:r w:rsidR="00484DE8" w:rsidRPr="00484DE8">
        <w:rPr>
          <w:rFonts w:ascii="Times New Roman" w:hAnsi="Times New Roman" w:cs="Times New Roman"/>
          <w:sz w:val="24"/>
          <w:szCs w:val="24"/>
        </w:rPr>
        <w:t xml:space="preserve">% </w:t>
      </w:r>
      <w:r w:rsidR="00294364">
        <w:rPr>
          <w:rFonts w:ascii="Times New Roman" w:hAnsi="Times New Roman" w:cs="Times New Roman"/>
          <w:sz w:val="24"/>
          <w:szCs w:val="24"/>
        </w:rPr>
        <w:tab/>
        <w:t xml:space="preserve">Research </w:t>
      </w:r>
      <w:r w:rsidR="00484DE8" w:rsidRPr="00484DE8">
        <w:rPr>
          <w:rFonts w:ascii="Times New Roman" w:hAnsi="Times New Roman" w:cs="Times New Roman"/>
          <w:sz w:val="24"/>
          <w:szCs w:val="24"/>
        </w:rPr>
        <w:t>paper</w:t>
      </w:r>
    </w:p>
    <w:p w:rsidR="00484DE8" w:rsidRPr="00484DE8" w:rsidRDefault="008579E7" w:rsidP="00484DE8">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20</w:t>
      </w:r>
      <w:r w:rsidR="00294364">
        <w:rPr>
          <w:rFonts w:ascii="Times New Roman" w:hAnsi="Times New Roman" w:cs="Times New Roman"/>
          <w:sz w:val="24"/>
          <w:szCs w:val="24"/>
        </w:rPr>
        <w:t xml:space="preserve">% </w:t>
      </w:r>
      <w:r w:rsidR="00294364">
        <w:rPr>
          <w:rFonts w:ascii="Times New Roman" w:hAnsi="Times New Roman" w:cs="Times New Roman"/>
          <w:sz w:val="24"/>
          <w:szCs w:val="24"/>
        </w:rPr>
        <w:tab/>
        <w:t>F</w:t>
      </w:r>
      <w:r w:rsidR="00484DE8" w:rsidRPr="00484DE8">
        <w:rPr>
          <w:rFonts w:ascii="Times New Roman" w:hAnsi="Times New Roman" w:cs="Times New Roman"/>
          <w:sz w:val="24"/>
          <w:szCs w:val="24"/>
        </w:rPr>
        <w:t>inal exam</w:t>
      </w:r>
    </w:p>
    <w:p w:rsidR="00294364" w:rsidRDefault="00294364" w:rsidP="00294364">
      <w:pPr>
        <w:pStyle w:val="NormalWeb"/>
        <w:rPr>
          <w:color w:val="333399"/>
        </w:rPr>
      </w:pPr>
      <w:r>
        <w:rPr>
          <w:color w:val="333399"/>
        </w:rPr>
        <w:t>C</w:t>
      </w:r>
      <w:r>
        <w:rPr>
          <w:b/>
          <w:bCs/>
          <w:color w:val="333399"/>
        </w:rPr>
        <w:t>ONDUCT CODE:</w:t>
      </w:r>
      <w:r>
        <w:rPr>
          <w:color w:val="333399"/>
        </w:rPr>
        <w:t xml:space="preserve"> </w:t>
      </w:r>
    </w:p>
    <w:p w:rsidR="00294364" w:rsidRPr="00294364" w:rsidRDefault="00294364" w:rsidP="00294364">
      <w:pPr>
        <w:numPr>
          <w:ilvl w:val="0"/>
          <w:numId w:val="7"/>
        </w:numPr>
        <w:spacing w:before="100" w:beforeAutospacing="1" w:after="100" w:afterAutospacing="1" w:line="240" w:lineRule="auto"/>
        <w:rPr>
          <w:rFonts w:ascii="Times New Roman" w:hAnsi="Times New Roman" w:cs="Times New Roman"/>
          <w:color w:val="000000"/>
          <w:sz w:val="24"/>
          <w:szCs w:val="24"/>
        </w:rPr>
      </w:pPr>
      <w:r w:rsidRPr="00294364">
        <w:rPr>
          <w:rFonts w:ascii="Times New Roman" w:hAnsi="Times New Roman" w:cs="Times New Roman"/>
          <w:color w:val="000000"/>
          <w:sz w:val="24"/>
          <w:szCs w:val="24"/>
        </w:rPr>
        <w:t>Turn off cell phones before class begins.</w:t>
      </w:r>
    </w:p>
    <w:p w:rsidR="00294364" w:rsidRPr="00294364" w:rsidRDefault="00294364" w:rsidP="00294364">
      <w:pPr>
        <w:numPr>
          <w:ilvl w:val="0"/>
          <w:numId w:val="7"/>
        </w:numPr>
        <w:spacing w:before="100" w:beforeAutospacing="1" w:after="100" w:afterAutospacing="1" w:line="240" w:lineRule="auto"/>
        <w:rPr>
          <w:rFonts w:ascii="Times New Roman" w:hAnsi="Times New Roman" w:cs="Times New Roman"/>
          <w:color w:val="000000"/>
          <w:sz w:val="24"/>
          <w:szCs w:val="24"/>
        </w:rPr>
      </w:pPr>
      <w:r w:rsidRPr="00294364">
        <w:rPr>
          <w:rFonts w:ascii="Times New Roman" w:hAnsi="Times New Roman" w:cs="Times New Roman"/>
          <w:color w:val="000000"/>
          <w:sz w:val="24"/>
          <w:szCs w:val="24"/>
        </w:rPr>
        <w:t>No food!</w:t>
      </w:r>
    </w:p>
    <w:p w:rsidR="00294364" w:rsidRPr="00294364" w:rsidRDefault="00294364" w:rsidP="00294364">
      <w:pPr>
        <w:numPr>
          <w:ilvl w:val="0"/>
          <w:numId w:val="7"/>
        </w:numPr>
        <w:spacing w:before="100" w:beforeAutospacing="1" w:after="100" w:afterAutospacing="1" w:line="240" w:lineRule="auto"/>
        <w:rPr>
          <w:rFonts w:ascii="Times New Roman" w:hAnsi="Times New Roman" w:cs="Times New Roman"/>
          <w:color w:val="000000"/>
          <w:sz w:val="24"/>
          <w:szCs w:val="24"/>
        </w:rPr>
      </w:pPr>
      <w:r w:rsidRPr="00294364">
        <w:rPr>
          <w:rFonts w:ascii="Times New Roman" w:hAnsi="Times New Roman" w:cs="Times New Roman"/>
          <w:color w:val="000000"/>
          <w:sz w:val="24"/>
          <w:szCs w:val="24"/>
        </w:rPr>
        <w:t>No walking in or out.  If you must leave class early, please let me know in advance and sit in the back of the room.</w:t>
      </w:r>
    </w:p>
    <w:p w:rsidR="00294364" w:rsidRPr="00294364" w:rsidRDefault="00294364" w:rsidP="00294364">
      <w:pPr>
        <w:numPr>
          <w:ilvl w:val="0"/>
          <w:numId w:val="7"/>
        </w:numPr>
        <w:spacing w:before="100" w:beforeAutospacing="1" w:after="100" w:afterAutospacing="1" w:line="240" w:lineRule="auto"/>
        <w:rPr>
          <w:rFonts w:ascii="Times New Roman" w:hAnsi="Times New Roman" w:cs="Times New Roman"/>
          <w:color w:val="000000"/>
          <w:sz w:val="24"/>
          <w:szCs w:val="24"/>
        </w:rPr>
      </w:pPr>
      <w:r w:rsidRPr="00294364">
        <w:rPr>
          <w:rFonts w:ascii="Times New Roman" w:hAnsi="Times New Roman" w:cs="Times New Roman"/>
          <w:color w:val="000000"/>
          <w:sz w:val="24"/>
          <w:szCs w:val="24"/>
        </w:rPr>
        <w:t>No distracting behavior; e.g. conversations, reading newspapers, doing crosswords, computer games, surfing the web, or email.</w:t>
      </w:r>
    </w:p>
    <w:p w:rsidR="00294364" w:rsidRPr="00294364" w:rsidRDefault="00294364" w:rsidP="00294364">
      <w:pPr>
        <w:numPr>
          <w:ilvl w:val="0"/>
          <w:numId w:val="7"/>
        </w:numPr>
        <w:spacing w:before="100" w:beforeAutospacing="1" w:after="100" w:afterAutospacing="1" w:line="240" w:lineRule="auto"/>
        <w:rPr>
          <w:rFonts w:ascii="Times New Roman" w:hAnsi="Times New Roman" w:cs="Times New Roman"/>
          <w:color w:val="000000"/>
          <w:sz w:val="24"/>
          <w:szCs w:val="24"/>
        </w:rPr>
      </w:pPr>
      <w:r w:rsidRPr="00294364">
        <w:rPr>
          <w:rFonts w:ascii="Times New Roman" w:hAnsi="Times New Roman" w:cs="Times New Roman"/>
          <w:color w:val="000000"/>
          <w:sz w:val="24"/>
          <w:szCs w:val="24"/>
        </w:rPr>
        <w:t>No cheating on quizzes or the final exam.  Instant failure for that quiz or the final exam</w:t>
      </w:r>
    </w:p>
    <w:p w:rsidR="00294364" w:rsidRPr="00294364" w:rsidRDefault="00294364" w:rsidP="00294364">
      <w:pPr>
        <w:numPr>
          <w:ilvl w:val="0"/>
          <w:numId w:val="7"/>
        </w:numPr>
        <w:spacing w:before="100" w:beforeAutospacing="1" w:after="100" w:afterAutospacing="1" w:line="240" w:lineRule="auto"/>
        <w:rPr>
          <w:rFonts w:ascii="Times New Roman" w:hAnsi="Times New Roman" w:cs="Times New Roman"/>
          <w:color w:val="000000"/>
          <w:sz w:val="24"/>
          <w:szCs w:val="24"/>
        </w:rPr>
      </w:pPr>
      <w:r w:rsidRPr="00294364">
        <w:rPr>
          <w:rFonts w:ascii="Times New Roman" w:hAnsi="Times New Roman" w:cs="Times New Roman"/>
          <w:color w:val="000000"/>
          <w:sz w:val="24"/>
          <w:szCs w:val="24"/>
        </w:rPr>
        <w:t xml:space="preserve">No plagiarism on the paper.  Instant failure for the paper. </w:t>
      </w:r>
    </w:p>
    <w:p w:rsidR="001E160F" w:rsidRPr="00A8437D" w:rsidRDefault="001E160F" w:rsidP="001E160F">
      <w:pPr>
        <w:rPr>
          <w:rFonts w:ascii="Times New Roman" w:eastAsia="Times New Roman" w:hAnsi="Times New Roman" w:cs="Times New Roman"/>
          <w:b/>
          <w:bCs/>
          <w:color w:val="006600"/>
          <w:sz w:val="24"/>
          <w:szCs w:val="24"/>
        </w:rPr>
      </w:pPr>
      <w:r w:rsidRPr="001E160F">
        <w:rPr>
          <w:rFonts w:ascii="Times New Roman" w:eastAsia="Times New Roman" w:hAnsi="Times New Roman" w:cs="Times New Roman"/>
          <w:sz w:val="24"/>
          <w:szCs w:val="24"/>
        </w:rPr>
        <w:br/>
      </w:r>
      <w:r w:rsidR="00A8437D">
        <w:rPr>
          <w:rFonts w:ascii="Times New Roman" w:eastAsia="Times New Roman" w:hAnsi="Times New Roman" w:cs="Times New Roman"/>
          <w:b/>
          <w:bCs/>
          <w:color w:val="006600"/>
          <w:sz w:val="24"/>
          <w:szCs w:val="24"/>
        </w:rPr>
        <w:t>READINGS:</w:t>
      </w:r>
      <w:r w:rsidRPr="001E160F">
        <w:rPr>
          <w:rFonts w:ascii="Times New Roman" w:eastAsia="Times New Roman" w:hAnsi="Times New Roman" w:cs="Times New Roman"/>
          <w:sz w:val="24"/>
          <w:szCs w:val="24"/>
        </w:rPr>
        <w:t xml:space="preserve"> </w:t>
      </w:r>
      <w:r w:rsidRPr="001E160F">
        <w:rPr>
          <w:rFonts w:ascii="Times New Roman" w:eastAsia="Times New Roman" w:hAnsi="Times New Roman" w:cs="Times New Roman"/>
          <w:sz w:val="24"/>
          <w:szCs w:val="24"/>
        </w:rPr>
        <w:br/>
      </w:r>
      <w:r>
        <w:rPr>
          <w:rFonts w:ascii="Times New Roman" w:eastAsia="Times New Roman" w:hAnsi="Times New Roman" w:cs="Times New Roman"/>
          <w:sz w:val="24"/>
          <w:szCs w:val="24"/>
        </w:rPr>
        <w:t>Tomlinson</w:t>
      </w:r>
      <w:r w:rsidR="00A8437D">
        <w:rPr>
          <w:rFonts w:ascii="Times New Roman" w:eastAsia="Times New Roman" w:hAnsi="Times New Roman" w:cs="Times New Roman"/>
          <w:sz w:val="24"/>
          <w:szCs w:val="24"/>
        </w:rPr>
        <w:t xml:space="preserve">, </w:t>
      </w:r>
      <w:r w:rsidR="00A8437D">
        <w:rPr>
          <w:rFonts w:ascii="Times New Roman" w:eastAsia="Times New Roman" w:hAnsi="Times New Roman" w:cs="Times New Roman"/>
          <w:i/>
          <w:sz w:val="24"/>
          <w:szCs w:val="24"/>
        </w:rPr>
        <w:t>Painting in Spain</w:t>
      </w:r>
      <w:r w:rsidR="00A843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Brown</w:t>
      </w:r>
      <w:r w:rsidR="00A8437D">
        <w:rPr>
          <w:rFonts w:ascii="Times New Roman" w:eastAsia="Times New Roman" w:hAnsi="Times New Roman" w:cs="Times New Roman"/>
          <w:sz w:val="24"/>
          <w:szCs w:val="24"/>
        </w:rPr>
        <w:t xml:space="preserve">, </w:t>
      </w:r>
      <w:r w:rsidR="00A8437D">
        <w:rPr>
          <w:rFonts w:ascii="Times New Roman" w:eastAsia="Times New Roman" w:hAnsi="Times New Roman" w:cs="Times New Roman"/>
          <w:i/>
          <w:sz w:val="24"/>
          <w:szCs w:val="24"/>
        </w:rPr>
        <w:t>Painting in Spain</w:t>
      </w:r>
      <w:r w:rsidR="00A843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are the </w:t>
      </w:r>
      <w:r w:rsidR="00064F3B">
        <w:rPr>
          <w:rFonts w:ascii="Times New Roman" w:eastAsia="Times New Roman" w:hAnsi="Times New Roman" w:cs="Times New Roman"/>
          <w:sz w:val="24"/>
          <w:szCs w:val="24"/>
        </w:rPr>
        <w:t>survey</w:t>
      </w:r>
      <w:r>
        <w:rPr>
          <w:rFonts w:ascii="Times New Roman" w:eastAsia="Times New Roman" w:hAnsi="Times New Roman" w:cs="Times New Roman"/>
          <w:sz w:val="24"/>
          <w:szCs w:val="24"/>
        </w:rPr>
        <w:t xml:space="preserve"> texts </w:t>
      </w:r>
      <w:r w:rsidR="00064F3B">
        <w:rPr>
          <w:rFonts w:ascii="Times New Roman" w:eastAsia="Times New Roman" w:hAnsi="Times New Roman" w:cs="Times New Roman"/>
          <w:sz w:val="24"/>
          <w:szCs w:val="24"/>
        </w:rPr>
        <w:t xml:space="preserve">that provide the most comprehensive background information </w:t>
      </w:r>
      <w:r>
        <w:rPr>
          <w:rFonts w:ascii="Times New Roman" w:eastAsia="Times New Roman" w:hAnsi="Times New Roman" w:cs="Times New Roman"/>
          <w:sz w:val="24"/>
          <w:szCs w:val="24"/>
        </w:rPr>
        <w:t>for the course</w:t>
      </w:r>
      <w:r w:rsidRPr="001E160F">
        <w:rPr>
          <w:rFonts w:ascii="Times New Roman" w:eastAsia="Times New Roman" w:hAnsi="Times New Roman" w:cs="Times New Roman"/>
          <w:sz w:val="24"/>
          <w:szCs w:val="24"/>
        </w:rPr>
        <w:t xml:space="preserve">.  </w:t>
      </w:r>
      <w:r w:rsidRPr="001E160F">
        <w:rPr>
          <w:rFonts w:ascii="Times New Roman" w:eastAsia="Times New Roman" w:hAnsi="Times New Roman" w:cs="Times New Roman"/>
          <w:color w:val="000000"/>
          <w:sz w:val="24"/>
          <w:szCs w:val="24"/>
        </w:rPr>
        <w:t xml:space="preserve">Both are available at the Rutgers Bookstore or </w:t>
      </w:r>
      <w:r w:rsidR="00A8437D">
        <w:rPr>
          <w:rFonts w:ascii="Times New Roman" w:eastAsia="Times New Roman" w:hAnsi="Times New Roman" w:cs="Times New Roman"/>
          <w:color w:val="000000"/>
          <w:sz w:val="24"/>
          <w:szCs w:val="24"/>
        </w:rPr>
        <w:t xml:space="preserve">from our course </w:t>
      </w:r>
      <w:r w:rsidRPr="001E160F">
        <w:rPr>
          <w:rFonts w:ascii="Times New Roman" w:eastAsia="Times New Roman" w:hAnsi="Times New Roman" w:cs="Times New Roman"/>
          <w:color w:val="000000"/>
          <w:sz w:val="24"/>
          <w:szCs w:val="24"/>
        </w:rPr>
        <w:t xml:space="preserve">reserve in the Art Library, CAC.   </w:t>
      </w:r>
      <w:r w:rsidR="00064F3B">
        <w:rPr>
          <w:rFonts w:ascii="Times New Roman" w:eastAsia="Times New Roman" w:hAnsi="Times New Roman" w:cs="Times New Roman"/>
          <w:color w:val="000000"/>
          <w:sz w:val="24"/>
          <w:szCs w:val="24"/>
        </w:rPr>
        <w:t>Required reading a</w:t>
      </w:r>
      <w:r w:rsidRPr="001E160F">
        <w:rPr>
          <w:rFonts w:ascii="Times New Roman" w:eastAsia="Times New Roman" w:hAnsi="Times New Roman" w:cs="Times New Roman"/>
          <w:color w:val="000000"/>
          <w:sz w:val="24"/>
          <w:szCs w:val="24"/>
        </w:rPr>
        <w:t xml:space="preserve">ssignments </w:t>
      </w:r>
      <w:r w:rsidR="00064F3B">
        <w:rPr>
          <w:rFonts w:ascii="Times New Roman" w:eastAsia="Times New Roman" w:hAnsi="Times New Roman" w:cs="Times New Roman"/>
          <w:color w:val="000000"/>
          <w:sz w:val="24"/>
          <w:szCs w:val="24"/>
        </w:rPr>
        <w:t xml:space="preserve">will </w:t>
      </w:r>
      <w:r w:rsidR="00080C44">
        <w:rPr>
          <w:rFonts w:ascii="Times New Roman" w:eastAsia="Times New Roman" w:hAnsi="Times New Roman" w:cs="Times New Roman"/>
          <w:color w:val="000000"/>
          <w:sz w:val="24"/>
          <w:szCs w:val="24"/>
        </w:rPr>
        <w:t xml:space="preserve">be </w:t>
      </w:r>
      <w:r w:rsidR="004B7FCD" w:rsidRPr="001E160F">
        <w:rPr>
          <w:rFonts w:ascii="Times New Roman" w:eastAsia="Times New Roman" w:hAnsi="Times New Roman" w:cs="Times New Roman"/>
          <w:color w:val="000000"/>
          <w:sz w:val="24"/>
          <w:szCs w:val="24"/>
        </w:rPr>
        <w:t xml:space="preserve">posted on Sakai, </w:t>
      </w:r>
      <w:r w:rsidR="00080C44">
        <w:rPr>
          <w:rFonts w:ascii="Times New Roman" w:eastAsia="Times New Roman" w:hAnsi="Times New Roman" w:cs="Times New Roman"/>
          <w:color w:val="000000"/>
          <w:sz w:val="24"/>
          <w:szCs w:val="24"/>
        </w:rPr>
        <w:t>in the “</w:t>
      </w:r>
      <w:r w:rsidR="00080C44" w:rsidRPr="001E160F">
        <w:rPr>
          <w:rFonts w:ascii="Times New Roman" w:eastAsia="Times New Roman" w:hAnsi="Times New Roman" w:cs="Times New Roman"/>
          <w:color w:val="000000"/>
          <w:sz w:val="24"/>
          <w:szCs w:val="24"/>
        </w:rPr>
        <w:t>Resources</w:t>
      </w:r>
      <w:r w:rsidR="00080C44">
        <w:rPr>
          <w:rFonts w:ascii="Times New Roman" w:eastAsia="Times New Roman" w:hAnsi="Times New Roman" w:cs="Times New Roman"/>
          <w:color w:val="000000"/>
          <w:sz w:val="24"/>
          <w:szCs w:val="24"/>
        </w:rPr>
        <w:t>” folder</w:t>
      </w:r>
      <w:r w:rsidR="00064F3B">
        <w:rPr>
          <w:rFonts w:ascii="Times New Roman" w:eastAsia="Times New Roman" w:hAnsi="Times New Roman" w:cs="Times New Roman"/>
          <w:color w:val="000000"/>
          <w:sz w:val="24"/>
          <w:szCs w:val="24"/>
        </w:rPr>
        <w:t>.  A select bibliography follows</w:t>
      </w:r>
      <w:r w:rsidR="008E614F">
        <w:rPr>
          <w:rFonts w:ascii="Times New Roman" w:eastAsia="Times New Roman" w:hAnsi="Times New Roman" w:cs="Times New Roman"/>
          <w:color w:val="000000"/>
          <w:sz w:val="24"/>
          <w:szCs w:val="24"/>
        </w:rPr>
        <w:t xml:space="preserve"> with full references</w:t>
      </w:r>
      <w:r w:rsidR="00F60E26">
        <w:rPr>
          <w:rFonts w:ascii="Times New Roman" w:eastAsia="Times New Roman" w:hAnsi="Times New Roman" w:cs="Times New Roman"/>
          <w:color w:val="000000"/>
          <w:sz w:val="24"/>
          <w:szCs w:val="24"/>
        </w:rPr>
        <w:t xml:space="preserve">—this is a useful place to start </w:t>
      </w:r>
      <w:r w:rsidR="009651E5">
        <w:rPr>
          <w:rFonts w:ascii="Times New Roman" w:eastAsia="Times New Roman" w:hAnsi="Times New Roman" w:cs="Times New Roman"/>
          <w:color w:val="000000"/>
          <w:sz w:val="24"/>
          <w:szCs w:val="24"/>
        </w:rPr>
        <w:t xml:space="preserve">when gathering bibliography </w:t>
      </w:r>
      <w:r w:rsidR="00F60E26">
        <w:rPr>
          <w:rFonts w:ascii="Times New Roman" w:eastAsia="Times New Roman" w:hAnsi="Times New Roman" w:cs="Times New Roman"/>
          <w:color w:val="000000"/>
          <w:sz w:val="24"/>
          <w:szCs w:val="24"/>
        </w:rPr>
        <w:t>for your research paper!</w:t>
      </w:r>
      <w:r w:rsidRPr="001E160F">
        <w:rPr>
          <w:rFonts w:ascii="Times New Roman" w:eastAsia="Times New Roman" w:hAnsi="Times New Roman" w:cs="Times New Roman"/>
          <w:color w:val="000000"/>
          <w:sz w:val="24"/>
          <w:szCs w:val="24"/>
        </w:rPr>
        <w:t xml:space="preserve">  </w:t>
      </w:r>
    </w:p>
    <w:p w:rsidR="00080C44" w:rsidRDefault="001E160F" w:rsidP="00080C44">
      <w:pPr>
        <w:spacing w:after="0" w:line="240" w:lineRule="auto"/>
        <w:rPr>
          <w:rFonts w:ascii="Times New Roman" w:eastAsia="Times New Roman" w:hAnsi="Times New Roman" w:cs="Times New Roman"/>
          <w:sz w:val="24"/>
          <w:szCs w:val="24"/>
        </w:rPr>
      </w:pPr>
      <w:r w:rsidRPr="001E160F">
        <w:rPr>
          <w:rFonts w:ascii="Times New Roman" w:eastAsia="Times New Roman" w:hAnsi="Times New Roman" w:cs="Times New Roman"/>
          <w:bCs/>
          <w:color w:val="006600"/>
          <w:sz w:val="24"/>
          <w:szCs w:val="24"/>
        </w:rPr>
        <w:t>Historical Background:</w:t>
      </w:r>
      <w:r w:rsidRPr="001E160F">
        <w:rPr>
          <w:rFonts w:ascii="Times New Roman" w:eastAsia="Times New Roman" w:hAnsi="Times New Roman" w:cs="Times New Roman"/>
          <w:sz w:val="24"/>
          <w:szCs w:val="24"/>
        </w:rPr>
        <w:t xml:space="preserve"> </w:t>
      </w:r>
    </w:p>
    <w:p w:rsidR="00080C44" w:rsidRDefault="001E160F" w:rsidP="00080C44">
      <w:pPr>
        <w:spacing w:after="0" w:line="240" w:lineRule="auto"/>
        <w:rPr>
          <w:rFonts w:ascii="Times New Roman" w:eastAsia="Times New Roman" w:hAnsi="Times New Roman" w:cs="Times New Roman"/>
          <w:sz w:val="24"/>
          <w:szCs w:val="24"/>
        </w:rPr>
      </w:pPr>
      <w:r w:rsidRPr="001E160F">
        <w:rPr>
          <w:rFonts w:ascii="Times New Roman" w:eastAsia="Times New Roman" w:hAnsi="Times New Roman" w:cs="Times New Roman"/>
          <w:bCs/>
          <w:sz w:val="24"/>
          <w:szCs w:val="24"/>
        </w:rPr>
        <w:t xml:space="preserve">Elliott, J.H., </w:t>
      </w:r>
      <w:r w:rsidRPr="001E160F">
        <w:rPr>
          <w:rFonts w:ascii="Times New Roman" w:eastAsia="Times New Roman" w:hAnsi="Times New Roman" w:cs="Times New Roman"/>
          <w:bCs/>
          <w:i/>
          <w:iCs/>
          <w:sz w:val="24"/>
          <w:szCs w:val="24"/>
        </w:rPr>
        <w:t>Imperial Spain 1469-1716</w:t>
      </w:r>
      <w:r w:rsidRPr="001E160F">
        <w:rPr>
          <w:rFonts w:ascii="Times New Roman" w:eastAsia="Times New Roman" w:hAnsi="Times New Roman" w:cs="Times New Roman"/>
          <w:bCs/>
          <w:sz w:val="24"/>
          <w:szCs w:val="24"/>
        </w:rPr>
        <w:t>, London, 1990</w:t>
      </w:r>
      <w:r w:rsidRPr="001E160F">
        <w:rPr>
          <w:rFonts w:ascii="Times New Roman" w:eastAsia="Times New Roman" w:hAnsi="Times New Roman" w:cs="Times New Roman"/>
          <w:sz w:val="24"/>
          <w:szCs w:val="24"/>
        </w:rPr>
        <w:t xml:space="preserve"> </w:t>
      </w:r>
      <w:r w:rsidRPr="001E160F">
        <w:rPr>
          <w:rFonts w:ascii="Times New Roman" w:eastAsia="Times New Roman" w:hAnsi="Times New Roman" w:cs="Times New Roman"/>
          <w:sz w:val="24"/>
          <w:szCs w:val="24"/>
        </w:rPr>
        <w:br/>
      </w:r>
      <w:r w:rsidR="00080C44" w:rsidRPr="001E160F">
        <w:rPr>
          <w:rFonts w:ascii="Times New Roman" w:eastAsia="Times New Roman" w:hAnsi="Times New Roman" w:cs="Times New Roman"/>
          <w:bCs/>
          <w:sz w:val="24"/>
          <w:szCs w:val="24"/>
        </w:rPr>
        <w:t xml:space="preserve">Lynch, J., </w:t>
      </w:r>
      <w:r w:rsidR="00080C44" w:rsidRPr="001E160F">
        <w:rPr>
          <w:rFonts w:ascii="Times New Roman" w:eastAsia="Times New Roman" w:hAnsi="Times New Roman" w:cs="Times New Roman"/>
          <w:bCs/>
          <w:i/>
          <w:iCs/>
          <w:sz w:val="24"/>
          <w:szCs w:val="24"/>
        </w:rPr>
        <w:t>Spain under the Hapsburgs</w:t>
      </w:r>
      <w:r w:rsidR="00080C44" w:rsidRPr="001E160F">
        <w:rPr>
          <w:rFonts w:ascii="Times New Roman" w:eastAsia="Times New Roman" w:hAnsi="Times New Roman" w:cs="Times New Roman"/>
          <w:bCs/>
          <w:sz w:val="24"/>
          <w:szCs w:val="24"/>
        </w:rPr>
        <w:t>, 2 vols., Oxford, 1964</w:t>
      </w:r>
      <w:r w:rsidR="00080C44" w:rsidRPr="001E160F">
        <w:rPr>
          <w:rFonts w:ascii="Times New Roman" w:eastAsia="Times New Roman" w:hAnsi="Times New Roman" w:cs="Times New Roman"/>
          <w:sz w:val="24"/>
          <w:szCs w:val="24"/>
        </w:rPr>
        <w:t xml:space="preserve"> </w:t>
      </w:r>
      <w:r w:rsidR="00080C44" w:rsidRPr="001E160F">
        <w:rPr>
          <w:rFonts w:ascii="Times New Roman" w:eastAsia="Times New Roman" w:hAnsi="Times New Roman" w:cs="Times New Roman"/>
          <w:bCs/>
          <w:sz w:val="24"/>
          <w:szCs w:val="24"/>
        </w:rPr>
        <w:t>and 1969</w:t>
      </w:r>
      <w:r w:rsidR="00080C44" w:rsidRPr="008B2395">
        <w:rPr>
          <w:rFonts w:ascii="Times New Roman" w:eastAsia="Times New Roman" w:hAnsi="Times New Roman" w:cs="Times New Roman"/>
          <w:sz w:val="24"/>
          <w:szCs w:val="24"/>
        </w:rPr>
        <w:t> </w:t>
      </w:r>
    </w:p>
    <w:p w:rsidR="00F60E26" w:rsidRDefault="00F60E26" w:rsidP="00080C44">
      <w:pPr>
        <w:spacing w:after="0" w:line="240" w:lineRule="auto"/>
        <w:rPr>
          <w:rFonts w:ascii="Times New Roman" w:eastAsia="Times New Roman" w:hAnsi="Times New Roman" w:cs="Times New Roman"/>
          <w:bCs/>
          <w:sz w:val="24"/>
          <w:szCs w:val="24"/>
        </w:rPr>
      </w:pPr>
      <w:r w:rsidRPr="001E160F">
        <w:rPr>
          <w:rFonts w:ascii="Times New Roman" w:eastAsia="Times New Roman" w:hAnsi="Times New Roman" w:cs="Times New Roman"/>
          <w:bCs/>
          <w:sz w:val="24"/>
          <w:szCs w:val="24"/>
        </w:rPr>
        <w:t xml:space="preserve">Rawlings, H., </w:t>
      </w:r>
      <w:r w:rsidRPr="001E160F">
        <w:rPr>
          <w:rFonts w:ascii="Times New Roman" w:eastAsia="Times New Roman" w:hAnsi="Times New Roman" w:cs="Times New Roman"/>
          <w:bCs/>
          <w:i/>
          <w:iCs/>
          <w:sz w:val="24"/>
          <w:szCs w:val="24"/>
        </w:rPr>
        <w:t>Church, Religion and Society in Early Modern Spain</w:t>
      </w:r>
      <w:r w:rsidRPr="001E160F">
        <w:rPr>
          <w:rFonts w:ascii="Times New Roman" w:eastAsia="Times New Roman" w:hAnsi="Times New Roman" w:cs="Times New Roman"/>
          <w:bCs/>
          <w:sz w:val="24"/>
          <w:szCs w:val="24"/>
        </w:rPr>
        <w:t>, New York, 2002</w:t>
      </w:r>
    </w:p>
    <w:p w:rsidR="00F60E26" w:rsidRDefault="00F60E26" w:rsidP="00F60E26">
      <w:pPr>
        <w:spacing w:after="0" w:line="240" w:lineRule="auto"/>
        <w:rPr>
          <w:rFonts w:ascii="Times New Roman" w:eastAsia="Times New Roman" w:hAnsi="Times New Roman" w:cs="Times New Roman"/>
          <w:sz w:val="24"/>
          <w:szCs w:val="24"/>
        </w:rPr>
      </w:pPr>
      <w:r w:rsidRPr="001E160F">
        <w:rPr>
          <w:rFonts w:ascii="Times New Roman" w:eastAsia="Times New Roman" w:hAnsi="Times New Roman" w:cs="Times New Roman"/>
          <w:bCs/>
          <w:sz w:val="24"/>
          <w:szCs w:val="24"/>
        </w:rPr>
        <w:t xml:space="preserve">Ruiz, T., </w:t>
      </w:r>
      <w:r w:rsidRPr="001E160F">
        <w:rPr>
          <w:rFonts w:ascii="Times New Roman" w:eastAsia="Times New Roman" w:hAnsi="Times New Roman" w:cs="Times New Roman"/>
          <w:bCs/>
          <w:i/>
          <w:iCs/>
          <w:sz w:val="24"/>
          <w:szCs w:val="24"/>
        </w:rPr>
        <w:t>Spanish Society 1400-1600</w:t>
      </w:r>
      <w:r w:rsidRPr="001E160F">
        <w:rPr>
          <w:rFonts w:ascii="Times New Roman" w:eastAsia="Times New Roman" w:hAnsi="Times New Roman" w:cs="Times New Roman"/>
          <w:bCs/>
          <w:sz w:val="24"/>
          <w:szCs w:val="24"/>
        </w:rPr>
        <w:t>, New York, 2001</w:t>
      </w:r>
      <w:r w:rsidRPr="001E160F">
        <w:rPr>
          <w:rFonts w:ascii="Times New Roman" w:eastAsia="Times New Roman" w:hAnsi="Times New Roman" w:cs="Times New Roman"/>
          <w:sz w:val="24"/>
          <w:szCs w:val="24"/>
        </w:rPr>
        <w:t xml:space="preserve"> </w:t>
      </w:r>
    </w:p>
    <w:p w:rsidR="00F60E26" w:rsidRPr="001E160F" w:rsidRDefault="00F60E26" w:rsidP="00080C44">
      <w:pPr>
        <w:spacing w:after="0" w:line="240" w:lineRule="auto"/>
        <w:rPr>
          <w:rFonts w:ascii="Times New Roman" w:eastAsia="Times New Roman" w:hAnsi="Times New Roman" w:cs="Times New Roman"/>
          <w:sz w:val="24"/>
          <w:szCs w:val="24"/>
        </w:rPr>
      </w:pPr>
    </w:p>
    <w:p w:rsidR="00F60E26" w:rsidRDefault="00080C44" w:rsidP="00F60E26">
      <w:pPr>
        <w:spacing w:after="0" w:line="240" w:lineRule="auto"/>
        <w:rPr>
          <w:rFonts w:ascii="Times New Roman" w:hAnsi="Times New Roman" w:cs="Times New Roman"/>
          <w:sz w:val="24"/>
          <w:szCs w:val="24"/>
        </w:rPr>
      </w:pPr>
      <w:r>
        <w:rPr>
          <w:rFonts w:ascii="Times New Roman" w:eastAsia="Times New Roman" w:hAnsi="Times New Roman" w:cs="Times New Roman"/>
          <w:bCs/>
          <w:color w:val="006600"/>
          <w:sz w:val="24"/>
          <w:szCs w:val="24"/>
        </w:rPr>
        <w:lastRenderedPageBreak/>
        <w:t xml:space="preserve">Primary </w:t>
      </w:r>
      <w:r w:rsidR="001E160F" w:rsidRPr="001E160F">
        <w:rPr>
          <w:rFonts w:ascii="Times New Roman" w:eastAsia="Times New Roman" w:hAnsi="Times New Roman" w:cs="Times New Roman"/>
          <w:bCs/>
          <w:color w:val="006600"/>
          <w:sz w:val="24"/>
          <w:szCs w:val="24"/>
        </w:rPr>
        <w:t>Sources:</w:t>
      </w:r>
      <w:r w:rsidR="00A8437D">
        <w:rPr>
          <w:rFonts w:ascii="Times New Roman" w:eastAsia="Times New Roman" w:hAnsi="Times New Roman" w:cs="Times New Roman"/>
          <w:sz w:val="24"/>
          <w:szCs w:val="24"/>
        </w:rPr>
        <w:t xml:space="preserve"> </w:t>
      </w:r>
      <w:r w:rsidR="00A8437D">
        <w:rPr>
          <w:rFonts w:ascii="Times New Roman" w:eastAsia="Times New Roman" w:hAnsi="Times New Roman" w:cs="Times New Roman"/>
          <w:sz w:val="24"/>
          <w:szCs w:val="24"/>
        </w:rPr>
        <w:br/>
        <w:t> </w:t>
      </w:r>
      <w:proofErr w:type="spellStart"/>
      <w:r w:rsidR="001E160F" w:rsidRPr="001E160F">
        <w:rPr>
          <w:rFonts w:ascii="Times New Roman" w:eastAsia="Times New Roman" w:hAnsi="Times New Roman" w:cs="Times New Roman"/>
          <w:bCs/>
          <w:sz w:val="24"/>
          <w:szCs w:val="24"/>
        </w:rPr>
        <w:t>Enggass</w:t>
      </w:r>
      <w:proofErr w:type="spellEnd"/>
      <w:r w:rsidR="001E160F" w:rsidRPr="001E160F">
        <w:rPr>
          <w:rFonts w:ascii="Times New Roman" w:eastAsia="Times New Roman" w:hAnsi="Times New Roman" w:cs="Times New Roman"/>
          <w:bCs/>
          <w:sz w:val="24"/>
          <w:szCs w:val="24"/>
        </w:rPr>
        <w:t xml:space="preserve">, R. and Brown, J., </w:t>
      </w:r>
      <w:r w:rsidR="001E160F" w:rsidRPr="001E160F">
        <w:rPr>
          <w:rFonts w:ascii="Times New Roman" w:eastAsia="Times New Roman" w:hAnsi="Times New Roman" w:cs="Times New Roman"/>
          <w:bCs/>
          <w:i/>
          <w:iCs/>
          <w:sz w:val="24"/>
          <w:szCs w:val="24"/>
        </w:rPr>
        <w:t>Sources and Documents in the History of Art: Italy and Spain 1600-</w:t>
      </w:r>
      <w:r w:rsidR="00A8437D" w:rsidRPr="00A8437D">
        <w:rPr>
          <w:rFonts w:ascii="Times New Roman" w:eastAsia="Times New Roman" w:hAnsi="Times New Roman" w:cs="Times New Roman"/>
          <w:i/>
          <w:sz w:val="24"/>
          <w:szCs w:val="24"/>
        </w:rPr>
        <w:t>1</w:t>
      </w:r>
      <w:r w:rsidR="001E160F" w:rsidRPr="001E160F">
        <w:rPr>
          <w:rFonts w:ascii="Times New Roman" w:eastAsia="Times New Roman" w:hAnsi="Times New Roman" w:cs="Times New Roman"/>
          <w:bCs/>
          <w:i/>
          <w:iCs/>
          <w:sz w:val="24"/>
          <w:szCs w:val="24"/>
        </w:rPr>
        <w:t>750</w:t>
      </w:r>
      <w:r w:rsidR="001E160F" w:rsidRPr="001E160F">
        <w:rPr>
          <w:rFonts w:ascii="Times New Roman" w:eastAsia="Times New Roman" w:hAnsi="Times New Roman" w:cs="Times New Roman"/>
          <w:bCs/>
          <w:sz w:val="24"/>
          <w:szCs w:val="24"/>
        </w:rPr>
        <w:t>, Evanston, IL, 1992</w:t>
      </w:r>
      <w:r w:rsidR="001E160F" w:rsidRPr="001E160F">
        <w:rPr>
          <w:rFonts w:ascii="Times New Roman" w:eastAsia="Times New Roman" w:hAnsi="Times New Roman" w:cs="Times New Roman"/>
          <w:sz w:val="24"/>
          <w:szCs w:val="24"/>
        </w:rPr>
        <w:t xml:space="preserve"> </w:t>
      </w:r>
      <w:r w:rsidR="001E160F" w:rsidRPr="001E160F">
        <w:rPr>
          <w:rFonts w:ascii="Times New Roman" w:eastAsia="Times New Roman" w:hAnsi="Times New Roman" w:cs="Times New Roman"/>
          <w:sz w:val="24"/>
          <w:szCs w:val="24"/>
        </w:rPr>
        <w:br/>
      </w:r>
      <w:r w:rsidR="008B2395" w:rsidRPr="008B2395">
        <w:rPr>
          <w:rFonts w:ascii="Times New Roman" w:hAnsi="Times New Roman" w:cs="Times New Roman"/>
          <w:bCs/>
          <w:i/>
          <w:sz w:val="24"/>
          <w:szCs w:val="24"/>
        </w:rPr>
        <w:t>Lives of Velazquez</w:t>
      </w:r>
      <w:r w:rsidR="0036067B">
        <w:rPr>
          <w:rFonts w:ascii="Times New Roman" w:hAnsi="Times New Roman" w:cs="Times New Roman"/>
          <w:bCs/>
          <w:i/>
          <w:sz w:val="24"/>
          <w:szCs w:val="24"/>
        </w:rPr>
        <w:t xml:space="preserve"> by </w:t>
      </w:r>
      <w:r w:rsidR="0036067B" w:rsidRPr="0036067B">
        <w:rPr>
          <w:rFonts w:ascii="Times New Roman" w:hAnsi="Times New Roman" w:cs="Times New Roman"/>
          <w:i/>
          <w:sz w:val="24"/>
          <w:szCs w:val="24"/>
        </w:rPr>
        <w:t>Francisco Pacheco</w:t>
      </w:r>
      <w:r w:rsidR="008B2395" w:rsidRPr="0036067B">
        <w:rPr>
          <w:rFonts w:ascii="Times New Roman" w:hAnsi="Times New Roman" w:cs="Times New Roman"/>
          <w:i/>
          <w:sz w:val="24"/>
          <w:szCs w:val="24"/>
        </w:rPr>
        <w:t xml:space="preserve"> </w:t>
      </w:r>
      <w:r w:rsidR="00A8437D" w:rsidRPr="0036067B">
        <w:rPr>
          <w:rFonts w:ascii="Times New Roman" w:hAnsi="Times New Roman" w:cs="Times New Roman"/>
          <w:i/>
          <w:sz w:val="24"/>
          <w:szCs w:val="24"/>
        </w:rPr>
        <w:t xml:space="preserve">and </w:t>
      </w:r>
      <w:r w:rsidR="008B2395" w:rsidRPr="0036067B">
        <w:rPr>
          <w:rFonts w:ascii="Times New Roman" w:hAnsi="Times New Roman" w:cs="Times New Roman"/>
          <w:i/>
          <w:sz w:val="24"/>
          <w:szCs w:val="24"/>
        </w:rPr>
        <w:t>Antonio Palomino</w:t>
      </w:r>
      <w:r w:rsidR="008B2395" w:rsidRPr="008B2395">
        <w:rPr>
          <w:rFonts w:ascii="Times New Roman" w:hAnsi="Times New Roman" w:cs="Times New Roman"/>
          <w:sz w:val="24"/>
          <w:szCs w:val="24"/>
        </w:rPr>
        <w:t xml:space="preserve">, </w:t>
      </w:r>
      <w:r w:rsidR="0036067B">
        <w:rPr>
          <w:rFonts w:ascii="Times New Roman" w:hAnsi="Times New Roman" w:cs="Times New Roman"/>
          <w:sz w:val="24"/>
          <w:szCs w:val="24"/>
        </w:rPr>
        <w:t xml:space="preserve">(translated by Nina Mallory), </w:t>
      </w:r>
    </w:p>
    <w:p w:rsidR="008B2395" w:rsidRDefault="00F60E26" w:rsidP="00F60E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8437D">
        <w:rPr>
          <w:rFonts w:ascii="Times New Roman" w:hAnsi="Times New Roman" w:cs="Times New Roman"/>
          <w:sz w:val="24"/>
          <w:szCs w:val="24"/>
        </w:rPr>
        <w:t>London</w:t>
      </w:r>
      <w:r w:rsidR="008B2395" w:rsidRPr="008B2395">
        <w:rPr>
          <w:rFonts w:ascii="Times New Roman" w:hAnsi="Times New Roman" w:cs="Times New Roman"/>
          <w:sz w:val="24"/>
          <w:szCs w:val="24"/>
        </w:rPr>
        <w:t>, 2007</w:t>
      </w:r>
    </w:p>
    <w:p w:rsidR="00F60E26" w:rsidRDefault="00F60E26" w:rsidP="00F60E26">
      <w:pPr>
        <w:spacing w:after="0" w:line="240" w:lineRule="auto"/>
        <w:rPr>
          <w:rFonts w:ascii="Times New Roman" w:eastAsia="Times New Roman" w:hAnsi="Times New Roman" w:cs="Times New Roman"/>
          <w:bCs/>
          <w:sz w:val="24"/>
          <w:szCs w:val="24"/>
        </w:rPr>
      </w:pPr>
      <w:r w:rsidRPr="001E160F">
        <w:rPr>
          <w:rFonts w:ascii="Times New Roman" w:eastAsia="Times New Roman" w:hAnsi="Times New Roman" w:cs="Times New Roman"/>
          <w:bCs/>
          <w:sz w:val="24"/>
          <w:szCs w:val="24"/>
        </w:rPr>
        <w:t xml:space="preserve">Palomino, Antonio, </w:t>
      </w:r>
      <w:r w:rsidRPr="001E160F">
        <w:rPr>
          <w:rFonts w:ascii="Times New Roman" w:eastAsia="Times New Roman" w:hAnsi="Times New Roman" w:cs="Times New Roman"/>
          <w:bCs/>
          <w:i/>
          <w:iCs/>
          <w:sz w:val="24"/>
          <w:szCs w:val="24"/>
        </w:rPr>
        <w:t>Lives of the Eminent Spanish Painters and Sculptors</w:t>
      </w:r>
      <w:r w:rsidRPr="001E160F">
        <w:rPr>
          <w:rFonts w:ascii="Times New Roman" w:eastAsia="Times New Roman" w:hAnsi="Times New Roman" w:cs="Times New Roman"/>
          <w:bCs/>
          <w:sz w:val="24"/>
          <w:szCs w:val="24"/>
        </w:rPr>
        <w:t xml:space="preserve">, ed. Nina A. Mallory, </w:t>
      </w:r>
    </w:p>
    <w:p w:rsidR="00F60E26" w:rsidRDefault="00F60E26" w:rsidP="00F60E26">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E160F">
        <w:rPr>
          <w:rFonts w:ascii="Times New Roman" w:eastAsia="Times New Roman" w:hAnsi="Times New Roman" w:cs="Times New Roman"/>
          <w:bCs/>
          <w:sz w:val="24"/>
          <w:szCs w:val="24"/>
        </w:rPr>
        <w:t>Cambridge, 1987</w:t>
      </w:r>
    </w:p>
    <w:p w:rsidR="00F60E26" w:rsidRPr="001E160F" w:rsidRDefault="00F60E26" w:rsidP="00F60E26">
      <w:pPr>
        <w:spacing w:after="0" w:line="240" w:lineRule="auto"/>
        <w:rPr>
          <w:rFonts w:ascii="Times New Roman" w:eastAsia="Times New Roman" w:hAnsi="Times New Roman" w:cs="Times New Roman"/>
          <w:sz w:val="24"/>
          <w:szCs w:val="24"/>
        </w:rPr>
      </w:pPr>
    </w:p>
    <w:p w:rsidR="00F60E26" w:rsidRDefault="00D71E7E" w:rsidP="00080C44">
      <w:pPr>
        <w:spacing w:after="0" w:line="240" w:lineRule="auto"/>
        <w:rPr>
          <w:rFonts w:ascii="Times New Roman" w:hAnsi="Times New Roman" w:cs="Times New Roman"/>
          <w:sz w:val="24"/>
          <w:szCs w:val="24"/>
        </w:rPr>
      </w:pPr>
      <w:r>
        <w:rPr>
          <w:rFonts w:ascii="Times New Roman" w:eastAsia="Times New Roman" w:hAnsi="Times New Roman" w:cs="Times New Roman"/>
          <w:bCs/>
          <w:color w:val="006600"/>
          <w:sz w:val="24"/>
          <w:szCs w:val="24"/>
        </w:rPr>
        <w:t xml:space="preserve">Spanish </w:t>
      </w:r>
      <w:r w:rsidRPr="00F60E26">
        <w:rPr>
          <w:rFonts w:ascii="Times New Roman" w:eastAsia="Times New Roman" w:hAnsi="Times New Roman" w:cs="Times New Roman"/>
          <w:bCs/>
          <w:color w:val="4F6228" w:themeColor="accent3" w:themeShade="80"/>
          <w:sz w:val="24"/>
          <w:szCs w:val="24"/>
        </w:rPr>
        <w:t>Painting</w:t>
      </w:r>
      <w:r w:rsidR="00F60E26">
        <w:rPr>
          <w:rFonts w:ascii="Times New Roman" w:eastAsia="Times New Roman" w:hAnsi="Times New Roman" w:cs="Times New Roman"/>
          <w:bCs/>
          <w:color w:val="006600"/>
          <w:sz w:val="24"/>
          <w:szCs w:val="24"/>
        </w:rPr>
        <w:t>--General</w:t>
      </w:r>
      <w:r w:rsidR="001E160F" w:rsidRPr="001E160F">
        <w:rPr>
          <w:rFonts w:ascii="Times New Roman" w:eastAsia="Times New Roman" w:hAnsi="Times New Roman" w:cs="Times New Roman"/>
          <w:bCs/>
          <w:color w:val="006600"/>
          <w:sz w:val="24"/>
          <w:szCs w:val="24"/>
        </w:rPr>
        <w:t>:</w:t>
      </w:r>
      <w:r w:rsidR="001E160F" w:rsidRPr="001E160F">
        <w:rPr>
          <w:rFonts w:ascii="Times New Roman" w:eastAsia="Times New Roman" w:hAnsi="Times New Roman" w:cs="Times New Roman"/>
          <w:sz w:val="24"/>
          <w:szCs w:val="24"/>
        </w:rPr>
        <w:t xml:space="preserve"> </w:t>
      </w:r>
      <w:r w:rsidR="001E160F" w:rsidRPr="001E160F">
        <w:rPr>
          <w:rFonts w:ascii="Times New Roman" w:eastAsia="Times New Roman" w:hAnsi="Times New Roman" w:cs="Times New Roman"/>
          <w:sz w:val="24"/>
          <w:szCs w:val="24"/>
        </w:rPr>
        <w:br/>
      </w:r>
      <w:r w:rsidR="00080C44" w:rsidRPr="00F46C51">
        <w:rPr>
          <w:rFonts w:ascii="Times New Roman" w:eastAsia="Times New Roman" w:hAnsi="Times New Roman" w:cs="Times New Roman"/>
          <w:i/>
          <w:sz w:val="24"/>
          <w:szCs w:val="24"/>
        </w:rPr>
        <w:t>T</w:t>
      </w:r>
      <w:r w:rsidR="00080C44">
        <w:rPr>
          <w:rFonts w:ascii="Times New Roman" w:hAnsi="Times New Roman" w:cs="Times New Roman"/>
          <w:i/>
          <w:sz w:val="24"/>
          <w:szCs w:val="24"/>
        </w:rPr>
        <w:t>he A</w:t>
      </w:r>
      <w:r w:rsidR="00080C44" w:rsidRPr="00F46C51">
        <w:rPr>
          <w:rFonts w:ascii="Times New Roman" w:hAnsi="Times New Roman" w:cs="Times New Roman"/>
          <w:i/>
          <w:sz w:val="24"/>
          <w:szCs w:val="24"/>
        </w:rPr>
        <w:t>rts in Latin America, 1492-1820</w:t>
      </w:r>
      <w:r w:rsidR="00080C44">
        <w:rPr>
          <w:rFonts w:ascii="Times New Roman" w:hAnsi="Times New Roman" w:cs="Times New Roman"/>
          <w:sz w:val="24"/>
          <w:szCs w:val="24"/>
        </w:rPr>
        <w:t xml:space="preserve">, </w:t>
      </w:r>
      <w:proofErr w:type="spellStart"/>
      <w:r w:rsidR="00080C44">
        <w:rPr>
          <w:rFonts w:ascii="Times New Roman" w:hAnsi="Times New Roman" w:cs="Times New Roman"/>
          <w:sz w:val="24"/>
          <w:szCs w:val="24"/>
        </w:rPr>
        <w:t>exh</w:t>
      </w:r>
      <w:proofErr w:type="spellEnd"/>
      <w:r w:rsidR="00080C44">
        <w:rPr>
          <w:rFonts w:ascii="Times New Roman" w:hAnsi="Times New Roman" w:cs="Times New Roman"/>
          <w:sz w:val="24"/>
          <w:szCs w:val="24"/>
        </w:rPr>
        <w:t xml:space="preserve">. cat., Philadelphia Museum of Art; </w:t>
      </w:r>
      <w:proofErr w:type="spellStart"/>
      <w:r w:rsidR="00080C44" w:rsidRPr="00F46C51">
        <w:rPr>
          <w:rFonts w:ascii="Times New Roman" w:hAnsi="Times New Roman" w:cs="Times New Roman"/>
          <w:sz w:val="24"/>
          <w:szCs w:val="24"/>
        </w:rPr>
        <w:t>Antiguo</w:t>
      </w:r>
      <w:proofErr w:type="spellEnd"/>
      <w:r w:rsidR="00080C44" w:rsidRPr="00F46C51">
        <w:rPr>
          <w:rFonts w:ascii="Times New Roman" w:hAnsi="Times New Roman" w:cs="Times New Roman"/>
          <w:sz w:val="24"/>
          <w:szCs w:val="24"/>
        </w:rPr>
        <w:t xml:space="preserve"> </w:t>
      </w:r>
      <w:proofErr w:type="spellStart"/>
      <w:r w:rsidR="00080C44" w:rsidRPr="00F46C51">
        <w:rPr>
          <w:rFonts w:ascii="Times New Roman" w:hAnsi="Times New Roman" w:cs="Times New Roman"/>
          <w:sz w:val="24"/>
          <w:szCs w:val="24"/>
        </w:rPr>
        <w:t>Colegio</w:t>
      </w:r>
      <w:proofErr w:type="spellEnd"/>
      <w:r w:rsidR="00080C44" w:rsidRPr="00F46C51">
        <w:rPr>
          <w:rFonts w:ascii="Times New Roman" w:hAnsi="Times New Roman" w:cs="Times New Roman"/>
          <w:sz w:val="24"/>
          <w:szCs w:val="24"/>
        </w:rPr>
        <w:t xml:space="preserve"> </w:t>
      </w:r>
    </w:p>
    <w:p w:rsidR="00F60E26" w:rsidRDefault="00F60E26" w:rsidP="00080C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80C44" w:rsidRPr="00F46C51">
        <w:rPr>
          <w:rFonts w:ascii="Times New Roman" w:hAnsi="Times New Roman" w:cs="Times New Roman"/>
          <w:sz w:val="24"/>
          <w:szCs w:val="24"/>
        </w:rPr>
        <w:t>de</w:t>
      </w:r>
      <w:proofErr w:type="gramEnd"/>
      <w:r w:rsidR="00080C44" w:rsidRPr="00F46C51">
        <w:rPr>
          <w:rFonts w:ascii="Times New Roman" w:hAnsi="Times New Roman" w:cs="Times New Roman"/>
          <w:sz w:val="24"/>
          <w:szCs w:val="24"/>
        </w:rPr>
        <w:t xml:space="preserve"> San Ildefonso</w:t>
      </w:r>
      <w:r w:rsidR="00080C44">
        <w:rPr>
          <w:rFonts w:ascii="Times New Roman" w:hAnsi="Times New Roman" w:cs="Times New Roman"/>
          <w:sz w:val="24"/>
          <w:szCs w:val="24"/>
        </w:rPr>
        <w:t>,</w:t>
      </w:r>
      <w:r w:rsidR="00080C44" w:rsidRPr="00F46C51">
        <w:rPr>
          <w:rFonts w:ascii="Times New Roman" w:hAnsi="Times New Roman" w:cs="Times New Roman"/>
          <w:sz w:val="24"/>
          <w:szCs w:val="24"/>
        </w:rPr>
        <w:t xml:space="preserve"> Mexico City</w:t>
      </w:r>
      <w:r w:rsidR="00080C44">
        <w:rPr>
          <w:rFonts w:ascii="Times New Roman" w:hAnsi="Times New Roman" w:cs="Times New Roman"/>
          <w:sz w:val="24"/>
          <w:szCs w:val="24"/>
        </w:rPr>
        <w:t xml:space="preserve">; </w:t>
      </w:r>
      <w:r w:rsidR="00080C44" w:rsidRPr="00F46C51">
        <w:rPr>
          <w:rFonts w:ascii="Times New Roman" w:hAnsi="Times New Roman" w:cs="Times New Roman"/>
          <w:sz w:val="24"/>
          <w:szCs w:val="24"/>
        </w:rPr>
        <w:t>Los Angele</w:t>
      </w:r>
      <w:r w:rsidR="00080C44">
        <w:rPr>
          <w:rFonts w:ascii="Times New Roman" w:hAnsi="Times New Roman" w:cs="Times New Roman"/>
          <w:sz w:val="24"/>
          <w:szCs w:val="24"/>
        </w:rPr>
        <w:t xml:space="preserve">s County Museum of Art; New Haven, </w:t>
      </w:r>
      <w:r w:rsidR="00080C44" w:rsidRPr="00F46C51">
        <w:rPr>
          <w:rFonts w:ascii="Times New Roman" w:hAnsi="Times New Roman" w:cs="Times New Roman"/>
          <w:sz w:val="24"/>
          <w:szCs w:val="24"/>
        </w:rPr>
        <w:t>c2006</w:t>
      </w:r>
    </w:p>
    <w:p w:rsidR="00080C44" w:rsidRDefault="00080C44" w:rsidP="00080C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Bailey, Gauvin, </w:t>
      </w:r>
      <w:r>
        <w:rPr>
          <w:rFonts w:ascii="Times New Roman" w:hAnsi="Times New Roman" w:cs="Times New Roman"/>
          <w:i/>
          <w:sz w:val="24"/>
          <w:szCs w:val="24"/>
        </w:rPr>
        <w:t>Art of C</w:t>
      </w:r>
      <w:r w:rsidRPr="00A541A8">
        <w:rPr>
          <w:rFonts w:ascii="Times New Roman" w:hAnsi="Times New Roman" w:cs="Times New Roman"/>
          <w:i/>
          <w:sz w:val="24"/>
          <w:szCs w:val="24"/>
        </w:rPr>
        <w:t xml:space="preserve">olonial Latin </w:t>
      </w:r>
      <w:proofErr w:type="gramStart"/>
      <w:r w:rsidRPr="00A541A8">
        <w:rPr>
          <w:rFonts w:ascii="Times New Roman" w:hAnsi="Times New Roman" w:cs="Times New Roman"/>
          <w:i/>
          <w:sz w:val="24"/>
          <w:szCs w:val="24"/>
        </w:rPr>
        <w:t>America</w:t>
      </w:r>
      <w:r>
        <w:t xml:space="preserve"> ,</w:t>
      </w:r>
      <w:proofErr w:type="gramEnd"/>
      <w:r>
        <w:t xml:space="preserve"> </w:t>
      </w:r>
      <w:r w:rsidRPr="00A541A8">
        <w:rPr>
          <w:rFonts w:ascii="Times New Roman" w:hAnsi="Times New Roman" w:cs="Times New Roman"/>
          <w:sz w:val="24"/>
          <w:szCs w:val="24"/>
        </w:rPr>
        <w:t xml:space="preserve">London </w:t>
      </w:r>
      <w:r>
        <w:rPr>
          <w:rFonts w:ascii="Times New Roman" w:hAnsi="Times New Roman" w:cs="Times New Roman"/>
          <w:sz w:val="24"/>
          <w:szCs w:val="24"/>
        </w:rPr>
        <w:t>and</w:t>
      </w:r>
      <w:r w:rsidRPr="00A541A8">
        <w:rPr>
          <w:rFonts w:ascii="Times New Roman" w:hAnsi="Times New Roman" w:cs="Times New Roman"/>
          <w:sz w:val="24"/>
          <w:szCs w:val="24"/>
        </w:rPr>
        <w:t xml:space="preserve"> New York</w:t>
      </w:r>
      <w:r>
        <w:rPr>
          <w:rFonts w:ascii="Times New Roman" w:hAnsi="Times New Roman" w:cs="Times New Roman"/>
          <w:sz w:val="24"/>
          <w:szCs w:val="24"/>
        </w:rPr>
        <w:t xml:space="preserve">, </w:t>
      </w:r>
      <w:r w:rsidRPr="00A541A8">
        <w:rPr>
          <w:rFonts w:ascii="Times New Roman" w:hAnsi="Times New Roman" w:cs="Times New Roman"/>
          <w:sz w:val="24"/>
          <w:szCs w:val="24"/>
        </w:rPr>
        <w:t>2005</w:t>
      </w:r>
    </w:p>
    <w:p w:rsidR="004B7FCD" w:rsidRDefault="004B7FCD" w:rsidP="00D71E7E">
      <w:pPr>
        <w:spacing w:after="0" w:line="240" w:lineRule="auto"/>
        <w:rPr>
          <w:rFonts w:ascii="Times New Roman" w:eastAsia="Times New Roman" w:hAnsi="Times New Roman" w:cs="Times New Roman"/>
          <w:sz w:val="24"/>
          <w:szCs w:val="24"/>
        </w:rPr>
      </w:pPr>
      <w:r w:rsidRPr="001E160F">
        <w:rPr>
          <w:rFonts w:ascii="Times New Roman" w:eastAsia="Times New Roman" w:hAnsi="Times New Roman" w:cs="Times New Roman"/>
          <w:bCs/>
          <w:sz w:val="24"/>
          <w:szCs w:val="24"/>
        </w:rPr>
        <w:t xml:space="preserve">Brown, J., </w:t>
      </w:r>
      <w:r w:rsidRPr="001E160F">
        <w:rPr>
          <w:rFonts w:ascii="Times New Roman" w:eastAsia="Times New Roman" w:hAnsi="Times New Roman" w:cs="Times New Roman"/>
          <w:bCs/>
          <w:i/>
          <w:iCs/>
          <w:sz w:val="24"/>
          <w:szCs w:val="24"/>
        </w:rPr>
        <w:t>Images and Ideas in Seventeenth-Century Spanish</w:t>
      </w:r>
      <w:proofErr w:type="gramStart"/>
      <w:r w:rsidRPr="001E160F">
        <w:rPr>
          <w:rFonts w:ascii="Times New Roman" w:eastAsia="Times New Roman" w:hAnsi="Times New Roman" w:cs="Times New Roman"/>
          <w:bCs/>
          <w:i/>
          <w:iCs/>
          <w:sz w:val="24"/>
          <w:szCs w:val="24"/>
        </w:rPr>
        <w:t>  Painting</w:t>
      </w:r>
      <w:proofErr w:type="gramEnd"/>
      <w:r w:rsidRPr="001E160F">
        <w:rPr>
          <w:rFonts w:ascii="Times New Roman" w:eastAsia="Times New Roman" w:hAnsi="Times New Roman" w:cs="Times New Roman"/>
          <w:bCs/>
          <w:sz w:val="24"/>
          <w:szCs w:val="24"/>
        </w:rPr>
        <w:t>, Princeton, 1978</w:t>
      </w:r>
      <w:r w:rsidRPr="001E160F">
        <w:rPr>
          <w:rFonts w:ascii="Times New Roman" w:eastAsia="Times New Roman" w:hAnsi="Times New Roman" w:cs="Times New Roman"/>
          <w:sz w:val="24"/>
          <w:szCs w:val="24"/>
        </w:rPr>
        <w:t xml:space="preserve"> </w:t>
      </w:r>
    </w:p>
    <w:p w:rsidR="00F60E26" w:rsidRDefault="00F60E26" w:rsidP="00F60E26">
      <w:pPr>
        <w:spacing w:after="0" w:line="240" w:lineRule="auto"/>
        <w:rPr>
          <w:rFonts w:ascii="Times New Roman" w:eastAsia="Times New Roman" w:hAnsi="Times New Roman" w:cs="Times New Roman"/>
          <w:bCs/>
          <w:sz w:val="24"/>
          <w:szCs w:val="24"/>
        </w:rPr>
      </w:pPr>
      <w:r w:rsidRPr="001E160F">
        <w:rPr>
          <w:rFonts w:ascii="Times New Roman" w:eastAsia="Times New Roman" w:hAnsi="Times New Roman" w:cs="Times New Roman"/>
          <w:bCs/>
          <w:sz w:val="24"/>
          <w:szCs w:val="24"/>
        </w:rPr>
        <w:t xml:space="preserve">Brown, J., </w:t>
      </w:r>
      <w:proofErr w:type="gramStart"/>
      <w:r w:rsidRPr="001E160F">
        <w:rPr>
          <w:rFonts w:ascii="Times New Roman" w:eastAsia="Times New Roman" w:hAnsi="Times New Roman" w:cs="Times New Roman"/>
          <w:bCs/>
          <w:i/>
          <w:iCs/>
          <w:sz w:val="24"/>
          <w:szCs w:val="24"/>
        </w:rPr>
        <w:t>The</w:t>
      </w:r>
      <w:proofErr w:type="gramEnd"/>
      <w:r w:rsidRPr="001E160F">
        <w:rPr>
          <w:rFonts w:ascii="Times New Roman" w:eastAsia="Times New Roman" w:hAnsi="Times New Roman" w:cs="Times New Roman"/>
          <w:bCs/>
          <w:i/>
          <w:iCs/>
          <w:sz w:val="24"/>
          <w:szCs w:val="24"/>
        </w:rPr>
        <w:t xml:space="preserve"> Golden Age of Painting in Spain</w:t>
      </w:r>
      <w:r w:rsidRPr="001E160F">
        <w:rPr>
          <w:rFonts w:ascii="Times New Roman" w:eastAsia="Times New Roman" w:hAnsi="Times New Roman" w:cs="Times New Roman"/>
          <w:bCs/>
          <w:sz w:val="24"/>
          <w:szCs w:val="24"/>
        </w:rPr>
        <w:t>, New Haven and London, 1991</w:t>
      </w:r>
    </w:p>
    <w:p w:rsidR="00F60E26" w:rsidRDefault="00F60E26" w:rsidP="00F60E26">
      <w:pPr>
        <w:spacing w:after="0" w:line="240" w:lineRule="auto"/>
        <w:rPr>
          <w:rFonts w:ascii="Times New Roman" w:eastAsia="Times New Roman" w:hAnsi="Times New Roman" w:cs="Times New Roman"/>
          <w:sz w:val="24"/>
          <w:szCs w:val="24"/>
        </w:rPr>
      </w:pPr>
      <w:r w:rsidRPr="001E160F">
        <w:rPr>
          <w:rFonts w:ascii="Times New Roman" w:eastAsia="Times New Roman" w:hAnsi="Times New Roman" w:cs="Times New Roman"/>
          <w:bCs/>
          <w:sz w:val="24"/>
          <w:szCs w:val="24"/>
        </w:rPr>
        <w:t xml:space="preserve">Brown, J., </w:t>
      </w:r>
      <w:r w:rsidRPr="001E160F">
        <w:rPr>
          <w:rFonts w:ascii="Times New Roman" w:eastAsia="Times New Roman" w:hAnsi="Times New Roman" w:cs="Times New Roman"/>
          <w:bCs/>
          <w:i/>
          <w:iCs/>
          <w:sz w:val="24"/>
          <w:szCs w:val="24"/>
        </w:rPr>
        <w:t>Painting in Spain: 1500-1700</w:t>
      </w:r>
      <w:r w:rsidRPr="001E160F">
        <w:rPr>
          <w:rFonts w:ascii="Times New Roman" w:eastAsia="Times New Roman" w:hAnsi="Times New Roman" w:cs="Times New Roman"/>
          <w:bCs/>
          <w:sz w:val="24"/>
          <w:szCs w:val="24"/>
        </w:rPr>
        <w:t>, Pelican History of Art, New Haven and London, 1998</w:t>
      </w:r>
      <w:r w:rsidRPr="001E160F">
        <w:rPr>
          <w:rFonts w:ascii="Times New Roman" w:eastAsia="Times New Roman" w:hAnsi="Times New Roman" w:cs="Times New Roman"/>
          <w:sz w:val="24"/>
          <w:szCs w:val="24"/>
        </w:rPr>
        <w:t xml:space="preserve"> </w:t>
      </w:r>
    </w:p>
    <w:p w:rsidR="00F60E26" w:rsidRDefault="00F60E26" w:rsidP="00F60E26">
      <w:pPr>
        <w:spacing w:after="0" w:line="240" w:lineRule="auto"/>
        <w:rPr>
          <w:rFonts w:ascii="Times New Roman" w:hAnsi="Times New Roman" w:cs="Times New Roman"/>
          <w:sz w:val="24"/>
          <w:szCs w:val="24"/>
        </w:rPr>
      </w:pPr>
      <w:r>
        <w:rPr>
          <w:rFonts w:ascii="Times New Roman" w:hAnsi="Times New Roman" w:cs="Times New Roman"/>
          <w:i/>
          <w:sz w:val="24"/>
          <w:szCs w:val="24"/>
        </w:rPr>
        <w:t>The S</w:t>
      </w:r>
      <w:r w:rsidRPr="0036067B">
        <w:rPr>
          <w:rFonts w:ascii="Times New Roman" w:hAnsi="Times New Roman" w:cs="Times New Roman"/>
          <w:i/>
          <w:sz w:val="24"/>
          <w:szCs w:val="24"/>
        </w:rPr>
        <w:t xml:space="preserve">acred </w:t>
      </w:r>
      <w:r>
        <w:rPr>
          <w:rFonts w:ascii="Times New Roman" w:hAnsi="Times New Roman" w:cs="Times New Roman"/>
          <w:i/>
          <w:sz w:val="24"/>
          <w:szCs w:val="24"/>
        </w:rPr>
        <w:t xml:space="preserve">Made </w:t>
      </w:r>
      <w:proofErr w:type="gramStart"/>
      <w:r>
        <w:rPr>
          <w:rFonts w:ascii="Times New Roman" w:hAnsi="Times New Roman" w:cs="Times New Roman"/>
          <w:i/>
          <w:sz w:val="24"/>
          <w:szCs w:val="24"/>
        </w:rPr>
        <w:t>R</w:t>
      </w:r>
      <w:r w:rsidRPr="0036067B">
        <w:rPr>
          <w:rFonts w:ascii="Times New Roman" w:hAnsi="Times New Roman" w:cs="Times New Roman"/>
          <w:i/>
          <w:sz w:val="24"/>
          <w:szCs w:val="24"/>
        </w:rPr>
        <w:t>eal :</w:t>
      </w:r>
      <w:proofErr w:type="gramEnd"/>
      <w:r w:rsidRPr="0036067B">
        <w:rPr>
          <w:rFonts w:ascii="Times New Roman" w:hAnsi="Times New Roman" w:cs="Times New Roman"/>
          <w:i/>
          <w:sz w:val="24"/>
          <w:szCs w:val="24"/>
        </w:rPr>
        <w:t xml:space="preserve"> Spanish painting and sculpture 1600-1700</w:t>
      </w:r>
      <w:r>
        <w:rPr>
          <w:rFonts w:ascii="Times New Roman" w:hAnsi="Times New Roman" w:cs="Times New Roman"/>
          <w:sz w:val="24"/>
          <w:szCs w:val="24"/>
        </w:rPr>
        <w:t xml:space="preserve">,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cat., ed. </w:t>
      </w:r>
      <w:r w:rsidRPr="0036067B">
        <w:rPr>
          <w:rFonts w:ascii="Times New Roman" w:hAnsi="Times New Roman" w:cs="Times New Roman"/>
          <w:sz w:val="24"/>
          <w:szCs w:val="24"/>
        </w:rPr>
        <w:t>X</w:t>
      </w:r>
      <w:r>
        <w:rPr>
          <w:rFonts w:ascii="Times New Roman" w:hAnsi="Times New Roman" w:cs="Times New Roman"/>
          <w:sz w:val="24"/>
          <w:szCs w:val="24"/>
        </w:rPr>
        <w:t>.</w:t>
      </w:r>
      <w:r w:rsidRPr="0036067B">
        <w:rPr>
          <w:rFonts w:ascii="Times New Roman" w:hAnsi="Times New Roman" w:cs="Times New Roman"/>
          <w:sz w:val="24"/>
          <w:szCs w:val="24"/>
        </w:rPr>
        <w:t xml:space="preserve"> Bray</w:t>
      </w:r>
      <w:r>
        <w:rPr>
          <w:rFonts w:ascii="Times New Roman" w:hAnsi="Times New Roman" w:cs="Times New Roman"/>
          <w:sz w:val="24"/>
          <w:szCs w:val="24"/>
        </w:rPr>
        <w:t>,</w:t>
      </w:r>
      <w:r w:rsidRPr="0036067B">
        <w:rPr>
          <w:rFonts w:ascii="Times New Roman" w:hAnsi="Times New Roman" w:cs="Times New Roman"/>
          <w:sz w:val="24"/>
          <w:szCs w:val="24"/>
        </w:rPr>
        <w:t xml:space="preserve"> </w:t>
      </w:r>
    </w:p>
    <w:p w:rsidR="004F0D17" w:rsidRDefault="00F60E26" w:rsidP="00F60E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6067B">
        <w:rPr>
          <w:rFonts w:ascii="Times New Roman" w:hAnsi="Times New Roman" w:cs="Times New Roman"/>
          <w:sz w:val="24"/>
          <w:szCs w:val="24"/>
        </w:rPr>
        <w:t>London</w:t>
      </w:r>
      <w:r>
        <w:rPr>
          <w:rFonts w:ascii="Times New Roman" w:hAnsi="Times New Roman" w:cs="Times New Roman"/>
          <w:sz w:val="24"/>
          <w:szCs w:val="24"/>
        </w:rPr>
        <w:t xml:space="preserve">, </w:t>
      </w:r>
      <w:r w:rsidRPr="0036067B">
        <w:rPr>
          <w:rFonts w:ascii="Times New Roman" w:hAnsi="Times New Roman" w:cs="Times New Roman"/>
          <w:sz w:val="24"/>
          <w:szCs w:val="24"/>
        </w:rPr>
        <w:t>National Gallery</w:t>
      </w:r>
      <w:r>
        <w:rPr>
          <w:rFonts w:ascii="Times New Roman" w:hAnsi="Times New Roman" w:cs="Times New Roman"/>
          <w:sz w:val="24"/>
          <w:szCs w:val="24"/>
        </w:rPr>
        <w:t xml:space="preserve">; </w:t>
      </w:r>
      <w:r w:rsidRPr="0036067B">
        <w:rPr>
          <w:rFonts w:ascii="Times New Roman" w:hAnsi="Times New Roman" w:cs="Times New Roman"/>
          <w:sz w:val="24"/>
          <w:szCs w:val="24"/>
        </w:rPr>
        <w:t>New Haven, 2009.</w:t>
      </w:r>
      <w:proofErr w:type="gramEnd"/>
    </w:p>
    <w:p w:rsidR="00B37F05" w:rsidRDefault="004F0D17" w:rsidP="00B37F05">
      <w:pPr>
        <w:spacing w:after="0" w:line="240" w:lineRule="auto"/>
        <w:rPr>
          <w:rFonts w:ascii="Times New Roman" w:hAnsi="Times New Roman"/>
          <w:i/>
          <w:sz w:val="24"/>
        </w:rPr>
      </w:pPr>
      <w:r>
        <w:rPr>
          <w:rFonts w:ascii="Times New Roman" w:hAnsi="Times New Roman" w:cs="Times New Roman"/>
          <w:sz w:val="24"/>
          <w:szCs w:val="24"/>
        </w:rPr>
        <w:t xml:space="preserve">Brown, J. and R. Kagan, </w:t>
      </w:r>
      <w:r w:rsidR="00B37F05" w:rsidRPr="00B37F05">
        <w:rPr>
          <w:rFonts w:ascii="Times New Roman" w:hAnsi="Times New Roman"/>
          <w:sz w:val="24"/>
        </w:rPr>
        <w:t xml:space="preserve">“View of Toledo,” in </w:t>
      </w:r>
      <w:r w:rsidR="00B37F05" w:rsidRPr="00B37F05">
        <w:rPr>
          <w:rFonts w:ascii="Times New Roman" w:hAnsi="Times New Roman"/>
          <w:i/>
          <w:sz w:val="24"/>
        </w:rPr>
        <w:t xml:space="preserve">Figures of Thought: El Greco as Interpreter of </w:t>
      </w:r>
    </w:p>
    <w:p w:rsidR="00B37F05" w:rsidRDefault="00B37F05" w:rsidP="00B37F05">
      <w:pPr>
        <w:spacing w:after="0" w:line="240" w:lineRule="auto"/>
        <w:rPr>
          <w:rFonts w:ascii="Times New Roman" w:hAnsi="Times New Roman"/>
          <w:sz w:val="24"/>
        </w:rPr>
      </w:pPr>
      <w:r>
        <w:rPr>
          <w:rFonts w:ascii="Times New Roman" w:hAnsi="Times New Roman"/>
          <w:i/>
          <w:sz w:val="24"/>
        </w:rPr>
        <w:t xml:space="preserve">  H</w:t>
      </w:r>
      <w:r w:rsidRPr="00B37F05">
        <w:rPr>
          <w:rFonts w:ascii="Times New Roman" w:hAnsi="Times New Roman"/>
          <w:i/>
          <w:sz w:val="24"/>
        </w:rPr>
        <w:t>istory, Tradition and Ideas</w:t>
      </w:r>
      <w:r w:rsidRPr="00B37F05">
        <w:rPr>
          <w:rFonts w:ascii="Times New Roman" w:hAnsi="Times New Roman"/>
          <w:sz w:val="24"/>
        </w:rPr>
        <w:t xml:space="preserve">, </w:t>
      </w:r>
      <w:r w:rsidRPr="00B37F05">
        <w:rPr>
          <w:rFonts w:ascii="Times New Roman" w:hAnsi="Times New Roman"/>
          <w:i/>
          <w:sz w:val="24"/>
        </w:rPr>
        <w:t>Studies in the History of Art</w:t>
      </w:r>
      <w:r w:rsidRPr="00B37F05">
        <w:rPr>
          <w:rFonts w:ascii="Times New Roman" w:hAnsi="Times New Roman"/>
          <w:sz w:val="24"/>
        </w:rPr>
        <w:t xml:space="preserve">, II, National Gallery of Art, </w:t>
      </w:r>
    </w:p>
    <w:p w:rsidR="00F60E26" w:rsidRDefault="00B37F05" w:rsidP="00F60E26">
      <w:pPr>
        <w:spacing w:after="0" w:line="240" w:lineRule="auto"/>
        <w:rPr>
          <w:rFonts w:ascii="Times New Roman" w:eastAsia="Times New Roman" w:hAnsi="Times New Roman" w:cs="Times New Roman"/>
          <w:bCs/>
          <w:sz w:val="24"/>
          <w:szCs w:val="24"/>
        </w:rPr>
      </w:pPr>
      <w:r>
        <w:rPr>
          <w:rFonts w:ascii="Times New Roman" w:hAnsi="Times New Roman"/>
          <w:sz w:val="24"/>
        </w:rPr>
        <w:t xml:space="preserve">  </w:t>
      </w:r>
      <w:r w:rsidRPr="00B37F05">
        <w:rPr>
          <w:rFonts w:ascii="Times New Roman" w:hAnsi="Times New Roman"/>
          <w:sz w:val="24"/>
        </w:rPr>
        <w:t>Washington DC, 1982, 19-29.</w:t>
      </w:r>
      <w:r w:rsidR="00F60E26" w:rsidRPr="0036067B">
        <w:rPr>
          <w:rFonts w:ascii="Times New Roman" w:eastAsia="Times New Roman" w:hAnsi="Times New Roman" w:cs="Times New Roman"/>
          <w:sz w:val="24"/>
          <w:szCs w:val="24"/>
        </w:rPr>
        <w:br/>
      </w:r>
      <w:proofErr w:type="gramStart"/>
      <w:r w:rsidR="00F60E26" w:rsidRPr="001E160F">
        <w:rPr>
          <w:rFonts w:ascii="Times New Roman" w:eastAsia="Times New Roman" w:hAnsi="Times New Roman" w:cs="Times New Roman"/>
          <w:bCs/>
          <w:sz w:val="24"/>
          <w:szCs w:val="24"/>
        </w:rPr>
        <w:t xml:space="preserve">Sullivan, E. and N. Mallory, </w:t>
      </w:r>
      <w:r w:rsidR="00F60E26" w:rsidRPr="001E160F">
        <w:rPr>
          <w:rFonts w:ascii="Times New Roman" w:eastAsia="Times New Roman" w:hAnsi="Times New Roman" w:cs="Times New Roman"/>
          <w:bCs/>
          <w:i/>
          <w:iCs/>
          <w:sz w:val="24"/>
          <w:szCs w:val="24"/>
        </w:rPr>
        <w:t>Painting in Spain 1650-1700</w:t>
      </w:r>
      <w:r w:rsidR="00F60E26" w:rsidRPr="001E160F">
        <w:rPr>
          <w:rFonts w:ascii="Times New Roman" w:eastAsia="Times New Roman" w:hAnsi="Times New Roman" w:cs="Times New Roman"/>
          <w:bCs/>
          <w:sz w:val="24"/>
          <w:szCs w:val="24"/>
        </w:rPr>
        <w:t xml:space="preserve">, </w:t>
      </w:r>
      <w:proofErr w:type="spellStart"/>
      <w:r w:rsidR="00F60E26" w:rsidRPr="001E160F">
        <w:rPr>
          <w:rFonts w:ascii="Times New Roman" w:eastAsia="Times New Roman" w:hAnsi="Times New Roman" w:cs="Times New Roman"/>
          <w:bCs/>
          <w:sz w:val="24"/>
          <w:szCs w:val="24"/>
        </w:rPr>
        <w:t>exh</w:t>
      </w:r>
      <w:proofErr w:type="spellEnd"/>
      <w:r w:rsidR="00F60E26" w:rsidRPr="001E160F">
        <w:rPr>
          <w:rFonts w:ascii="Times New Roman" w:eastAsia="Times New Roman" w:hAnsi="Times New Roman" w:cs="Times New Roman"/>
          <w:bCs/>
          <w:sz w:val="24"/>
          <w:szCs w:val="24"/>
        </w:rPr>
        <w:t>.</w:t>
      </w:r>
      <w:proofErr w:type="gramEnd"/>
      <w:r w:rsidR="00F60E26" w:rsidRPr="001E160F">
        <w:rPr>
          <w:rFonts w:ascii="Times New Roman" w:eastAsia="Times New Roman" w:hAnsi="Times New Roman" w:cs="Times New Roman"/>
          <w:bCs/>
          <w:sz w:val="24"/>
          <w:szCs w:val="24"/>
        </w:rPr>
        <w:t xml:space="preserve"> cat., </w:t>
      </w:r>
      <w:proofErr w:type="gramStart"/>
      <w:r w:rsidR="00F60E26" w:rsidRPr="001E160F">
        <w:rPr>
          <w:rFonts w:ascii="Times New Roman" w:eastAsia="Times New Roman" w:hAnsi="Times New Roman" w:cs="Times New Roman"/>
          <w:bCs/>
          <w:sz w:val="24"/>
          <w:szCs w:val="24"/>
        </w:rPr>
        <w:t>The</w:t>
      </w:r>
      <w:proofErr w:type="gramEnd"/>
      <w:r w:rsidR="00F60E26" w:rsidRPr="001E160F">
        <w:rPr>
          <w:rFonts w:ascii="Times New Roman" w:eastAsia="Times New Roman" w:hAnsi="Times New Roman" w:cs="Times New Roman"/>
          <w:bCs/>
          <w:sz w:val="24"/>
          <w:szCs w:val="24"/>
        </w:rPr>
        <w:t xml:space="preserve"> Art Museum, Princeton, </w:t>
      </w:r>
    </w:p>
    <w:p w:rsidR="00064F3B" w:rsidRPr="00064F3B" w:rsidRDefault="00F60E26" w:rsidP="00F60E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1E160F">
        <w:rPr>
          <w:rFonts w:ascii="Times New Roman" w:eastAsia="Times New Roman" w:hAnsi="Times New Roman" w:cs="Times New Roman"/>
          <w:bCs/>
          <w:sz w:val="24"/>
          <w:szCs w:val="24"/>
        </w:rPr>
        <w:t>1982</w:t>
      </w:r>
      <w:r w:rsidRPr="001E160F">
        <w:rPr>
          <w:rFonts w:ascii="Times New Roman" w:eastAsia="Times New Roman" w:hAnsi="Times New Roman" w:cs="Times New Roman"/>
          <w:sz w:val="24"/>
          <w:szCs w:val="24"/>
        </w:rPr>
        <w:t xml:space="preserve"> </w:t>
      </w:r>
    </w:p>
    <w:p w:rsidR="00F60E26" w:rsidRDefault="0055279C" w:rsidP="00D71E7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Ishikawa, </w:t>
      </w:r>
      <w:proofErr w:type="spellStart"/>
      <w:r>
        <w:rPr>
          <w:rFonts w:ascii="Times New Roman" w:eastAsia="Times New Roman" w:hAnsi="Times New Roman" w:cs="Times New Roman"/>
          <w:sz w:val="24"/>
          <w:szCs w:val="24"/>
        </w:rPr>
        <w:t>Chiyo</w:t>
      </w:r>
      <w:proofErr w:type="spellEnd"/>
      <w:r>
        <w:rPr>
          <w:rFonts w:ascii="Times New Roman" w:eastAsia="Times New Roman" w:hAnsi="Times New Roman" w:cs="Times New Roman"/>
          <w:sz w:val="24"/>
          <w:szCs w:val="24"/>
        </w:rPr>
        <w:t xml:space="preserve">, “Hernando de Talavera and </w:t>
      </w:r>
      <w:proofErr w:type="spellStart"/>
      <w:r>
        <w:rPr>
          <w:rFonts w:ascii="Times New Roman" w:eastAsia="Times New Roman" w:hAnsi="Times New Roman" w:cs="Times New Roman"/>
          <w:sz w:val="24"/>
          <w:szCs w:val="24"/>
        </w:rPr>
        <w:t>Isabelline</w:t>
      </w:r>
      <w:proofErr w:type="spellEnd"/>
      <w:r>
        <w:rPr>
          <w:rFonts w:ascii="Times New Roman" w:eastAsia="Times New Roman" w:hAnsi="Times New Roman" w:cs="Times New Roman"/>
          <w:sz w:val="24"/>
          <w:szCs w:val="24"/>
        </w:rPr>
        <w:t xml:space="preserve"> Imagery,” in </w:t>
      </w:r>
      <w:r>
        <w:rPr>
          <w:rFonts w:ascii="Times New Roman" w:eastAsia="Times New Roman" w:hAnsi="Times New Roman" w:cs="Times New Roman"/>
          <w:i/>
          <w:sz w:val="24"/>
          <w:szCs w:val="24"/>
        </w:rPr>
        <w:t xml:space="preserve">Queen Isabel I of Castile: </w:t>
      </w:r>
    </w:p>
    <w:p w:rsidR="00D71E7E" w:rsidRDefault="00F60E26" w:rsidP="00D71E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55279C">
        <w:rPr>
          <w:rFonts w:ascii="Times New Roman" w:eastAsia="Times New Roman" w:hAnsi="Times New Roman" w:cs="Times New Roman"/>
          <w:i/>
          <w:sz w:val="24"/>
          <w:szCs w:val="24"/>
        </w:rPr>
        <w:t xml:space="preserve">Power, </w:t>
      </w:r>
      <w:proofErr w:type="gramStart"/>
      <w:r w:rsidR="0055279C">
        <w:rPr>
          <w:rFonts w:ascii="Times New Roman" w:eastAsia="Times New Roman" w:hAnsi="Times New Roman" w:cs="Times New Roman"/>
          <w:i/>
          <w:sz w:val="24"/>
          <w:szCs w:val="24"/>
        </w:rPr>
        <w:t>Patronage ,</w:t>
      </w:r>
      <w:proofErr w:type="gramEnd"/>
      <w:r w:rsidR="0055279C">
        <w:rPr>
          <w:rFonts w:ascii="Times New Roman" w:eastAsia="Times New Roman" w:hAnsi="Times New Roman" w:cs="Times New Roman"/>
          <w:i/>
          <w:sz w:val="24"/>
          <w:szCs w:val="24"/>
        </w:rPr>
        <w:t xml:space="preserve"> Persona</w:t>
      </w:r>
      <w:r w:rsidR="0055279C">
        <w:rPr>
          <w:rFonts w:ascii="Times New Roman" w:eastAsia="Times New Roman" w:hAnsi="Times New Roman" w:cs="Times New Roman"/>
          <w:sz w:val="24"/>
          <w:szCs w:val="24"/>
        </w:rPr>
        <w:t xml:space="preserve">, ed. B. F. </w:t>
      </w:r>
      <w:proofErr w:type="spellStart"/>
      <w:r w:rsidR="0055279C">
        <w:rPr>
          <w:rFonts w:ascii="Times New Roman" w:eastAsia="Times New Roman" w:hAnsi="Times New Roman" w:cs="Times New Roman"/>
          <w:sz w:val="24"/>
          <w:szCs w:val="24"/>
        </w:rPr>
        <w:t>Weissberger</w:t>
      </w:r>
      <w:proofErr w:type="spellEnd"/>
      <w:r w:rsidR="0055279C">
        <w:rPr>
          <w:rFonts w:ascii="Times New Roman" w:eastAsia="Times New Roman" w:hAnsi="Times New Roman" w:cs="Times New Roman"/>
          <w:sz w:val="24"/>
          <w:szCs w:val="24"/>
        </w:rPr>
        <w:t>, Woodbridge and New York, 2008,</w:t>
      </w:r>
      <w:r w:rsidR="0055279C">
        <w:rPr>
          <w:rFonts w:ascii="Times New Roman" w:eastAsia="Times New Roman" w:hAnsi="Times New Roman" w:cs="Times New Roman"/>
          <w:i/>
          <w:sz w:val="24"/>
          <w:szCs w:val="24"/>
        </w:rPr>
        <w:t xml:space="preserve"> </w:t>
      </w:r>
      <w:r w:rsidR="0055279C">
        <w:rPr>
          <w:rFonts w:ascii="Times New Roman" w:eastAsia="Times New Roman" w:hAnsi="Times New Roman" w:cs="Times New Roman"/>
          <w:sz w:val="24"/>
          <w:szCs w:val="24"/>
        </w:rPr>
        <w:t>71-82</w:t>
      </w:r>
    </w:p>
    <w:p w:rsidR="00F60E26" w:rsidRDefault="00F60E26" w:rsidP="00F60E26">
      <w:pPr>
        <w:spacing w:after="0" w:line="240" w:lineRule="auto"/>
        <w:rPr>
          <w:rFonts w:ascii="Times New Roman" w:eastAsia="Times New Roman" w:hAnsi="Times New Roman" w:cs="Times New Roman"/>
          <w:bCs/>
          <w:sz w:val="24"/>
          <w:szCs w:val="24"/>
        </w:rPr>
      </w:pPr>
      <w:r w:rsidRPr="001E160F">
        <w:rPr>
          <w:rFonts w:ascii="Times New Roman" w:eastAsia="Times New Roman" w:hAnsi="Times New Roman" w:cs="Times New Roman"/>
          <w:bCs/>
          <w:sz w:val="24"/>
          <w:szCs w:val="24"/>
        </w:rPr>
        <w:t xml:space="preserve">Mallory, N., </w:t>
      </w:r>
      <w:r w:rsidRPr="001E160F">
        <w:rPr>
          <w:rFonts w:ascii="Times New Roman" w:eastAsia="Times New Roman" w:hAnsi="Times New Roman" w:cs="Times New Roman"/>
          <w:bCs/>
          <w:i/>
          <w:iCs/>
          <w:sz w:val="24"/>
          <w:szCs w:val="24"/>
        </w:rPr>
        <w:t>El Greco to Murillo</w:t>
      </w:r>
      <w:r w:rsidRPr="001E160F">
        <w:rPr>
          <w:rFonts w:ascii="Times New Roman" w:eastAsia="Times New Roman" w:hAnsi="Times New Roman" w:cs="Times New Roman"/>
          <w:bCs/>
          <w:sz w:val="24"/>
          <w:szCs w:val="24"/>
        </w:rPr>
        <w:t>, N.Y., 1990</w:t>
      </w:r>
      <w:r w:rsidRPr="001E160F">
        <w:rPr>
          <w:rFonts w:ascii="Times New Roman" w:eastAsia="Times New Roman" w:hAnsi="Times New Roman" w:cs="Times New Roman"/>
          <w:sz w:val="24"/>
          <w:szCs w:val="24"/>
        </w:rPr>
        <w:t xml:space="preserve"> </w:t>
      </w:r>
      <w:r w:rsidRPr="001E160F">
        <w:rPr>
          <w:rFonts w:ascii="Times New Roman" w:eastAsia="Times New Roman" w:hAnsi="Times New Roman" w:cs="Times New Roman"/>
          <w:sz w:val="24"/>
          <w:szCs w:val="24"/>
        </w:rPr>
        <w:br/>
      </w:r>
      <w:r w:rsidRPr="001E160F">
        <w:rPr>
          <w:rFonts w:ascii="Times New Roman" w:eastAsia="Times New Roman" w:hAnsi="Times New Roman" w:cs="Times New Roman"/>
          <w:bCs/>
          <w:sz w:val="24"/>
          <w:szCs w:val="24"/>
        </w:rPr>
        <w:t xml:space="preserve">Moffitt, J., </w:t>
      </w:r>
      <w:r>
        <w:rPr>
          <w:rFonts w:ascii="Times New Roman" w:eastAsia="Times New Roman" w:hAnsi="Times New Roman" w:cs="Times New Roman"/>
          <w:bCs/>
          <w:i/>
          <w:iCs/>
          <w:sz w:val="24"/>
          <w:szCs w:val="24"/>
        </w:rPr>
        <w:t>The Arts in Spain</w:t>
      </w:r>
      <w:r>
        <w:rPr>
          <w:rFonts w:ascii="Times New Roman" w:eastAsia="Times New Roman" w:hAnsi="Times New Roman" w:cs="Times New Roman"/>
          <w:bCs/>
          <w:sz w:val="24"/>
          <w:szCs w:val="24"/>
        </w:rPr>
        <w:t>, New York, 1999</w:t>
      </w:r>
    </w:p>
    <w:p w:rsidR="00034F8B" w:rsidRDefault="00F60E26" w:rsidP="00F60E26">
      <w:pPr>
        <w:spacing w:after="0" w:line="240" w:lineRule="auto"/>
        <w:rPr>
          <w:rFonts w:ascii="Times New Roman" w:eastAsia="Times New Roman" w:hAnsi="Times New Roman" w:cs="Times New Roman"/>
          <w:bCs/>
          <w:sz w:val="24"/>
          <w:szCs w:val="24"/>
        </w:rPr>
      </w:pPr>
      <w:proofErr w:type="spellStart"/>
      <w:r w:rsidRPr="001E160F">
        <w:rPr>
          <w:rFonts w:ascii="Times New Roman" w:eastAsia="Times New Roman" w:hAnsi="Times New Roman" w:cs="Times New Roman"/>
          <w:bCs/>
          <w:sz w:val="24"/>
          <w:szCs w:val="24"/>
        </w:rPr>
        <w:t>Mulcahy</w:t>
      </w:r>
      <w:proofErr w:type="spellEnd"/>
      <w:r w:rsidRPr="001E160F">
        <w:rPr>
          <w:rFonts w:ascii="Times New Roman" w:eastAsia="Times New Roman" w:hAnsi="Times New Roman" w:cs="Times New Roman"/>
          <w:bCs/>
          <w:sz w:val="24"/>
          <w:szCs w:val="24"/>
        </w:rPr>
        <w:t xml:space="preserve">, R., </w:t>
      </w:r>
      <w:proofErr w:type="gramStart"/>
      <w:r w:rsidRPr="001E160F">
        <w:rPr>
          <w:rFonts w:ascii="Times New Roman" w:eastAsia="Times New Roman" w:hAnsi="Times New Roman" w:cs="Times New Roman"/>
          <w:bCs/>
          <w:i/>
          <w:iCs/>
          <w:sz w:val="24"/>
          <w:szCs w:val="24"/>
        </w:rPr>
        <w:t>The</w:t>
      </w:r>
      <w:proofErr w:type="gramEnd"/>
      <w:r w:rsidRPr="001E160F">
        <w:rPr>
          <w:rFonts w:ascii="Times New Roman" w:eastAsia="Times New Roman" w:hAnsi="Times New Roman" w:cs="Times New Roman"/>
          <w:bCs/>
          <w:i/>
          <w:iCs/>
          <w:sz w:val="24"/>
          <w:szCs w:val="24"/>
        </w:rPr>
        <w:t xml:space="preserve"> Decoration of the Royal Basilica of El Escorial, </w:t>
      </w:r>
      <w:r w:rsidRPr="001E160F">
        <w:rPr>
          <w:rFonts w:ascii="Times New Roman" w:eastAsia="Times New Roman" w:hAnsi="Times New Roman" w:cs="Times New Roman"/>
          <w:bCs/>
          <w:sz w:val="24"/>
          <w:szCs w:val="24"/>
        </w:rPr>
        <w:t>New York, 1994</w:t>
      </w:r>
    </w:p>
    <w:p w:rsidR="00F60E26" w:rsidRDefault="00034F8B" w:rsidP="00F60E26">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Cs/>
          <w:sz w:val="24"/>
          <w:szCs w:val="24"/>
        </w:rPr>
        <w:t>Mulcahy</w:t>
      </w:r>
      <w:proofErr w:type="spellEnd"/>
      <w:r>
        <w:rPr>
          <w:rFonts w:ascii="Times New Roman" w:eastAsia="Times New Roman" w:hAnsi="Times New Roman" w:cs="Times New Roman"/>
          <w:bCs/>
          <w:sz w:val="24"/>
          <w:szCs w:val="24"/>
        </w:rPr>
        <w:t xml:space="preserve">, R., </w:t>
      </w:r>
      <w:r w:rsidRPr="00034F8B">
        <w:rPr>
          <w:rFonts w:ascii="Times New Roman" w:eastAsia="Times New Roman" w:hAnsi="Times New Roman" w:cs="Times New Roman"/>
          <w:bCs/>
          <w:i/>
          <w:sz w:val="24"/>
          <w:szCs w:val="24"/>
        </w:rPr>
        <w:t>Philip II, Patron of the Arts</w:t>
      </w:r>
      <w:r>
        <w:rPr>
          <w:rFonts w:ascii="Times New Roman" w:eastAsia="Times New Roman" w:hAnsi="Times New Roman" w:cs="Times New Roman"/>
          <w:bCs/>
          <w:sz w:val="24"/>
          <w:szCs w:val="24"/>
        </w:rPr>
        <w:t>, Dublin, 2004</w:t>
      </w:r>
      <w:r w:rsidR="00F60E26" w:rsidRPr="001E160F">
        <w:rPr>
          <w:rFonts w:ascii="Times New Roman" w:eastAsia="Times New Roman" w:hAnsi="Times New Roman" w:cs="Times New Roman"/>
          <w:sz w:val="24"/>
          <w:szCs w:val="24"/>
        </w:rPr>
        <w:t xml:space="preserve"> </w:t>
      </w:r>
    </w:p>
    <w:p w:rsidR="00D71E7E" w:rsidRDefault="001E160F" w:rsidP="00F60E26">
      <w:pPr>
        <w:spacing w:after="0" w:line="240" w:lineRule="auto"/>
        <w:rPr>
          <w:rFonts w:ascii="Times New Roman" w:eastAsia="Times New Roman" w:hAnsi="Times New Roman" w:cs="Times New Roman"/>
          <w:sz w:val="24"/>
          <w:szCs w:val="24"/>
        </w:rPr>
      </w:pPr>
      <w:proofErr w:type="spellStart"/>
      <w:r w:rsidRPr="001E160F">
        <w:rPr>
          <w:rFonts w:ascii="Times New Roman" w:eastAsia="Times New Roman" w:hAnsi="Times New Roman" w:cs="Times New Roman"/>
          <w:bCs/>
          <w:sz w:val="24"/>
          <w:szCs w:val="24"/>
        </w:rPr>
        <w:t>Stoichita</w:t>
      </w:r>
      <w:proofErr w:type="spellEnd"/>
      <w:r w:rsidRPr="001E160F">
        <w:rPr>
          <w:rFonts w:ascii="Times New Roman" w:eastAsia="Times New Roman" w:hAnsi="Times New Roman" w:cs="Times New Roman"/>
          <w:bCs/>
          <w:sz w:val="24"/>
          <w:szCs w:val="24"/>
        </w:rPr>
        <w:t xml:space="preserve">, V., </w:t>
      </w:r>
      <w:r w:rsidRPr="001E160F">
        <w:rPr>
          <w:rFonts w:ascii="Times New Roman" w:eastAsia="Times New Roman" w:hAnsi="Times New Roman" w:cs="Times New Roman"/>
          <w:bCs/>
          <w:i/>
          <w:iCs/>
          <w:sz w:val="24"/>
          <w:szCs w:val="24"/>
        </w:rPr>
        <w:t>Visionary Experienc</w:t>
      </w:r>
      <w:r w:rsidR="00F60E26">
        <w:rPr>
          <w:rFonts w:ascii="Times New Roman" w:eastAsia="Times New Roman" w:hAnsi="Times New Roman" w:cs="Times New Roman"/>
          <w:bCs/>
          <w:i/>
          <w:iCs/>
          <w:sz w:val="24"/>
          <w:szCs w:val="24"/>
        </w:rPr>
        <w:t>e in the Golden Age of Spanish </w:t>
      </w:r>
      <w:r w:rsidRPr="001E160F">
        <w:rPr>
          <w:rFonts w:ascii="Times New Roman" w:eastAsia="Times New Roman" w:hAnsi="Times New Roman" w:cs="Times New Roman"/>
          <w:bCs/>
          <w:i/>
          <w:iCs/>
          <w:sz w:val="24"/>
          <w:szCs w:val="24"/>
        </w:rPr>
        <w:t>Art</w:t>
      </w:r>
      <w:r w:rsidRPr="001E160F">
        <w:rPr>
          <w:rFonts w:ascii="Times New Roman" w:eastAsia="Times New Roman" w:hAnsi="Times New Roman" w:cs="Times New Roman"/>
          <w:bCs/>
          <w:sz w:val="24"/>
          <w:szCs w:val="24"/>
        </w:rPr>
        <w:t>, London, 1996</w:t>
      </w:r>
    </w:p>
    <w:p w:rsidR="00F46C51" w:rsidRDefault="001E160F" w:rsidP="00D71E7E">
      <w:pPr>
        <w:spacing w:after="0" w:line="240" w:lineRule="auto"/>
        <w:rPr>
          <w:rFonts w:ascii="Times New Roman" w:eastAsia="Times New Roman" w:hAnsi="Times New Roman" w:cs="Times New Roman"/>
          <w:bCs/>
          <w:sz w:val="24"/>
          <w:szCs w:val="24"/>
        </w:rPr>
      </w:pPr>
      <w:r w:rsidRPr="001E160F">
        <w:rPr>
          <w:rFonts w:ascii="Times New Roman" w:eastAsia="Times New Roman" w:hAnsi="Times New Roman" w:cs="Times New Roman"/>
          <w:bCs/>
          <w:sz w:val="24"/>
          <w:szCs w:val="24"/>
        </w:rPr>
        <w:t xml:space="preserve">Tomlinson, J., </w:t>
      </w:r>
      <w:r w:rsidRPr="001E160F">
        <w:rPr>
          <w:rFonts w:ascii="Times New Roman" w:eastAsia="Times New Roman" w:hAnsi="Times New Roman" w:cs="Times New Roman"/>
          <w:bCs/>
          <w:i/>
          <w:iCs/>
          <w:sz w:val="24"/>
          <w:szCs w:val="24"/>
        </w:rPr>
        <w:t>Painting in Spain from El Greco to Goya: 1561-1828</w:t>
      </w:r>
      <w:r w:rsidRPr="001E160F">
        <w:rPr>
          <w:rFonts w:ascii="Times New Roman" w:eastAsia="Times New Roman" w:hAnsi="Times New Roman" w:cs="Times New Roman"/>
          <w:bCs/>
          <w:sz w:val="24"/>
          <w:szCs w:val="24"/>
        </w:rPr>
        <w:t>, New York, 1997</w:t>
      </w:r>
    </w:p>
    <w:p w:rsidR="00F60E26" w:rsidRDefault="008E614F" w:rsidP="00D71E7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Wind, B., </w:t>
      </w:r>
      <w:r w:rsidRPr="008E614F">
        <w:rPr>
          <w:rFonts w:ascii="Times New Roman" w:eastAsia="Times New Roman" w:hAnsi="Times New Roman" w:cs="Times New Roman"/>
          <w:bCs/>
          <w:i/>
          <w:sz w:val="24"/>
          <w:szCs w:val="24"/>
        </w:rPr>
        <w:t xml:space="preserve">A Foul and </w:t>
      </w:r>
      <w:proofErr w:type="gramStart"/>
      <w:r w:rsidRPr="008E614F">
        <w:rPr>
          <w:rFonts w:ascii="Times New Roman" w:eastAsia="Times New Roman" w:hAnsi="Times New Roman" w:cs="Times New Roman"/>
          <w:bCs/>
          <w:i/>
          <w:sz w:val="24"/>
          <w:szCs w:val="24"/>
        </w:rPr>
        <w:t>Pestilent  Congregation</w:t>
      </w:r>
      <w:proofErr w:type="gramEnd"/>
      <w:r w:rsidRPr="008E614F">
        <w:rPr>
          <w:rFonts w:ascii="Times New Roman" w:eastAsia="Times New Roman" w:hAnsi="Times New Roman" w:cs="Times New Roman"/>
          <w:bCs/>
          <w:i/>
          <w:sz w:val="24"/>
          <w:szCs w:val="24"/>
        </w:rPr>
        <w:t>: Image</w:t>
      </w:r>
      <w:r w:rsidR="00F60E26">
        <w:rPr>
          <w:rFonts w:ascii="Times New Roman" w:eastAsia="Times New Roman" w:hAnsi="Times New Roman" w:cs="Times New Roman"/>
          <w:bCs/>
          <w:i/>
          <w:sz w:val="24"/>
          <w:szCs w:val="24"/>
        </w:rPr>
        <w:t>s</w:t>
      </w:r>
      <w:r w:rsidRPr="008E614F">
        <w:rPr>
          <w:rFonts w:ascii="Times New Roman" w:eastAsia="Times New Roman" w:hAnsi="Times New Roman" w:cs="Times New Roman"/>
          <w:bCs/>
          <w:i/>
          <w:sz w:val="24"/>
          <w:szCs w:val="24"/>
        </w:rPr>
        <w:t xml:space="preserve"> of Freaks in Baroque Art</w:t>
      </w: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Aldershot</w:t>
      </w:r>
      <w:proofErr w:type="spellEnd"/>
      <w:r>
        <w:rPr>
          <w:rFonts w:ascii="Times New Roman" w:eastAsia="Times New Roman" w:hAnsi="Times New Roman" w:cs="Times New Roman"/>
          <w:bCs/>
          <w:sz w:val="24"/>
          <w:szCs w:val="24"/>
        </w:rPr>
        <w:t>,</w:t>
      </w:r>
    </w:p>
    <w:p w:rsidR="00D71E7E" w:rsidRDefault="00F60E26" w:rsidP="00D71E7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8E614F">
        <w:rPr>
          <w:rFonts w:ascii="Times New Roman" w:eastAsia="Times New Roman" w:hAnsi="Times New Roman" w:cs="Times New Roman"/>
          <w:bCs/>
          <w:sz w:val="24"/>
          <w:szCs w:val="24"/>
        </w:rPr>
        <w:t>1998</w:t>
      </w:r>
      <w:r w:rsidR="00D71E7E" w:rsidRPr="001E160F">
        <w:rPr>
          <w:rFonts w:ascii="Times New Roman" w:eastAsia="Times New Roman" w:hAnsi="Times New Roman" w:cs="Times New Roman"/>
          <w:sz w:val="24"/>
          <w:szCs w:val="24"/>
        </w:rPr>
        <w:br/>
      </w:r>
    </w:p>
    <w:p w:rsidR="00F60E26" w:rsidRPr="00F60E26" w:rsidRDefault="00F60E26" w:rsidP="00A8437D">
      <w:pPr>
        <w:spacing w:after="0" w:line="240" w:lineRule="auto"/>
        <w:rPr>
          <w:rFonts w:ascii="Times New Roman" w:eastAsia="Times New Roman" w:hAnsi="Times New Roman" w:cs="Times New Roman"/>
          <w:bCs/>
          <w:color w:val="4F6228" w:themeColor="accent3" w:themeShade="80"/>
          <w:sz w:val="24"/>
          <w:szCs w:val="24"/>
        </w:rPr>
      </w:pPr>
      <w:r w:rsidRPr="00F60E26">
        <w:rPr>
          <w:rFonts w:ascii="Times New Roman" w:eastAsia="Times New Roman" w:hAnsi="Times New Roman" w:cs="Times New Roman"/>
          <w:bCs/>
          <w:color w:val="4F6228" w:themeColor="accent3" w:themeShade="80"/>
          <w:sz w:val="24"/>
          <w:szCs w:val="24"/>
        </w:rPr>
        <w:t>Individual Artists:</w:t>
      </w:r>
    </w:p>
    <w:p w:rsidR="00F60E26" w:rsidRDefault="00F60E26" w:rsidP="00A8437D">
      <w:pPr>
        <w:spacing w:after="0" w:line="240" w:lineRule="auto"/>
        <w:rPr>
          <w:rFonts w:ascii="Times New Roman" w:eastAsia="Times New Roman" w:hAnsi="Times New Roman" w:cs="Times New Roman"/>
          <w:sz w:val="24"/>
          <w:szCs w:val="24"/>
        </w:rPr>
      </w:pPr>
      <w:proofErr w:type="spellStart"/>
      <w:r w:rsidRPr="001E160F">
        <w:rPr>
          <w:rFonts w:ascii="Times New Roman" w:eastAsia="Times New Roman" w:hAnsi="Times New Roman" w:cs="Times New Roman"/>
          <w:bCs/>
          <w:sz w:val="24"/>
          <w:szCs w:val="24"/>
        </w:rPr>
        <w:t>Baticle</w:t>
      </w:r>
      <w:proofErr w:type="spellEnd"/>
      <w:r w:rsidRPr="001E160F">
        <w:rPr>
          <w:rFonts w:ascii="Times New Roman" w:eastAsia="Times New Roman" w:hAnsi="Times New Roman" w:cs="Times New Roman"/>
          <w:bCs/>
          <w:sz w:val="24"/>
          <w:szCs w:val="24"/>
        </w:rPr>
        <w:t xml:space="preserve">, J., </w:t>
      </w:r>
      <w:proofErr w:type="spellStart"/>
      <w:r w:rsidRPr="001E160F">
        <w:rPr>
          <w:rFonts w:ascii="Times New Roman" w:eastAsia="Times New Roman" w:hAnsi="Times New Roman" w:cs="Times New Roman"/>
          <w:bCs/>
          <w:i/>
          <w:iCs/>
          <w:sz w:val="24"/>
          <w:szCs w:val="24"/>
        </w:rPr>
        <w:t>Zurbar</w:t>
      </w:r>
      <w:r w:rsidR="00F06655">
        <w:rPr>
          <w:rFonts w:ascii="Times New Roman" w:eastAsia="Times New Roman" w:hAnsi="Times New Roman" w:cs="Times New Roman"/>
          <w:bCs/>
          <w:i/>
          <w:iCs/>
          <w:sz w:val="24"/>
          <w:szCs w:val="24"/>
        </w:rPr>
        <w:t>á</w:t>
      </w:r>
      <w:r w:rsidRPr="001E160F">
        <w:rPr>
          <w:rFonts w:ascii="Times New Roman" w:eastAsia="Times New Roman" w:hAnsi="Times New Roman" w:cs="Times New Roman"/>
          <w:bCs/>
          <w:i/>
          <w:iCs/>
          <w:sz w:val="24"/>
          <w:szCs w:val="24"/>
        </w:rPr>
        <w:t>n</w:t>
      </w:r>
      <w:proofErr w:type="spellEnd"/>
      <w:r w:rsidRPr="001E160F">
        <w:rPr>
          <w:rFonts w:ascii="Times New Roman" w:eastAsia="Times New Roman" w:hAnsi="Times New Roman" w:cs="Times New Roman"/>
          <w:bCs/>
          <w:sz w:val="24"/>
          <w:szCs w:val="24"/>
        </w:rPr>
        <w:t xml:space="preserve">, </w:t>
      </w:r>
      <w:proofErr w:type="spellStart"/>
      <w:r w:rsidRPr="001E160F">
        <w:rPr>
          <w:rFonts w:ascii="Times New Roman" w:eastAsia="Times New Roman" w:hAnsi="Times New Roman" w:cs="Times New Roman"/>
          <w:bCs/>
          <w:sz w:val="24"/>
          <w:szCs w:val="24"/>
        </w:rPr>
        <w:t>exh</w:t>
      </w:r>
      <w:proofErr w:type="spellEnd"/>
      <w:r w:rsidRPr="001E160F">
        <w:rPr>
          <w:rFonts w:ascii="Times New Roman" w:eastAsia="Times New Roman" w:hAnsi="Times New Roman" w:cs="Times New Roman"/>
          <w:bCs/>
          <w:sz w:val="24"/>
          <w:szCs w:val="24"/>
        </w:rPr>
        <w:t>. cat., Metropolitan Museum of Art,</w:t>
      </w:r>
      <w:proofErr w:type="gramStart"/>
      <w:r w:rsidRPr="001E160F">
        <w:rPr>
          <w:rFonts w:ascii="Times New Roman" w:eastAsia="Times New Roman" w:hAnsi="Times New Roman" w:cs="Times New Roman"/>
          <w:bCs/>
          <w:sz w:val="24"/>
          <w:szCs w:val="24"/>
        </w:rPr>
        <w:t>  New</w:t>
      </w:r>
      <w:proofErr w:type="gramEnd"/>
      <w:r w:rsidRPr="001E160F">
        <w:rPr>
          <w:rFonts w:ascii="Times New Roman" w:eastAsia="Times New Roman" w:hAnsi="Times New Roman" w:cs="Times New Roman"/>
          <w:bCs/>
          <w:sz w:val="24"/>
          <w:szCs w:val="24"/>
        </w:rPr>
        <w:t xml:space="preserve"> York, 1988</w:t>
      </w:r>
      <w:r w:rsidRPr="001E160F">
        <w:rPr>
          <w:rFonts w:ascii="Times New Roman" w:eastAsia="Times New Roman" w:hAnsi="Times New Roman" w:cs="Times New Roman"/>
          <w:sz w:val="24"/>
          <w:szCs w:val="24"/>
        </w:rPr>
        <w:t xml:space="preserve"> </w:t>
      </w:r>
    </w:p>
    <w:p w:rsidR="00F60E26" w:rsidRDefault="00F60E26" w:rsidP="00F60E26">
      <w:pPr>
        <w:spacing w:after="0" w:line="240" w:lineRule="auto"/>
        <w:rPr>
          <w:rFonts w:ascii="Times New Roman" w:eastAsia="Times New Roman" w:hAnsi="Times New Roman" w:cs="Times New Roman"/>
          <w:sz w:val="24"/>
          <w:szCs w:val="24"/>
        </w:rPr>
      </w:pPr>
      <w:r w:rsidRPr="001E160F">
        <w:rPr>
          <w:rFonts w:ascii="Times New Roman" w:eastAsia="Times New Roman" w:hAnsi="Times New Roman" w:cs="Times New Roman"/>
          <w:bCs/>
          <w:sz w:val="24"/>
          <w:szCs w:val="24"/>
        </w:rPr>
        <w:t xml:space="preserve">Brown, J., </w:t>
      </w:r>
      <w:r w:rsidRPr="001E160F">
        <w:rPr>
          <w:rFonts w:ascii="Times New Roman" w:eastAsia="Times New Roman" w:hAnsi="Times New Roman" w:cs="Times New Roman"/>
          <w:bCs/>
          <w:i/>
          <w:iCs/>
          <w:sz w:val="24"/>
          <w:szCs w:val="24"/>
        </w:rPr>
        <w:t>Vel</w:t>
      </w:r>
      <w:r w:rsidR="00F06655">
        <w:rPr>
          <w:rFonts w:ascii="Times New Roman" w:eastAsia="Times New Roman" w:hAnsi="Times New Roman" w:cs="Times New Roman"/>
          <w:bCs/>
          <w:i/>
          <w:iCs/>
          <w:sz w:val="24"/>
          <w:szCs w:val="24"/>
        </w:rPr>
        <w:t>á</w:t>
      </w:r>
      <w:r w:rsidRPr="001E160F">
        <w:rPr>
          <w:rFonts w:ascii="Times New Roman" w:eastAsia="Times New Roman" w:hAnsi="Times New Roman" w:cs="Times New Roman"/>
          <w:bCs/>
          <w:i/>
          <w:iCs/>
          <w:sz w:val="24"/>
          <w:szCs w:val="24"/>
        </w:rPr>
        <w:t>zquez</w:t>
      </w:r>
      <w:r w:rsidRPr="001E160F">
        <w:rPr>
          <w:rFonts w:ascii="Times New Roman" w:eastAsia="Times New Roman" w:hAnsi="Times New Roman" w:cs="Times New Roman"/>
          <w:bCs/>
          <w:sz w:val="24"/>
          <w:szCs w:val="24"/>
        </w:rPr>
        <w:t>, New Haven and London, 1986</w:t>
      </w:r>
      <w:r w:rsidRPr="001E160F">
        <w:rPr>
          <w:rFonts w:ascii="Times New Roman" w:eastAsia="Times New Roman" w:hAnsi="Times New Roman" w:cs="Times New Roman"/>
          <w:sz w:val="24"/>
          <w:szCs w:val="24"/>
        </w:rPr>
        <w:t xml:space="preserve"> </w:t>
      </w:r>
    </w:p>
    <w:p w:rsidR="00F60E26" w:rsidRDefault="00F60E26" w:rsidP="00D71E7E">
      <w:pPr>
        <w:spacing w:after="0" w:line="240" w:lineRule="auto"/>
        <w:rPr>
          <w:rFonts w:ascii="Times New Roman" w:eastAsia="Times New Roman" w:hAnsi="Times New Roman" w:cs="Times New Roman"/>
          <w:sz w:val="24"/>
          <w:szCs w:val="24"/>
        </w:rPr>
      </w:pPr>
      <w:r w:rsidRPr="00AA7755">
        <w:rPr>
          <w:rFonts w:ascii="Times New Roman" w:eastAsia="Times New Roman" w:hAnsi="Times New Roman" w:cs="Times New Roman"/>
          <w:i/>
          <w:sz w:val="24"/>
          <w:szCs w:val="24"/>
          <w:lang w:val="it-IT"/>
        </w:rPr>
        <w:t>El Greco</w:t>
      </w:r>
      <w:r w:rsidRPr="00AA7755">
        <w:rPr>
          <w:rFonts w:ascii="Times New Roman" w:eastAsia="Times New Roman" w:hAnsi="Times New Roman" w:cs="Times New Roman"/>
          <w:sz w:val="24"/>
          <w:szCs w:val="24"/>
          <w:lang w:val="it-IT"/>
        </w:rPr>
        <w:t xml:space="preserve">, exh. cat., ed. </w:t>
      </w:r>
      <w:r>
        <w:rPr>
          <w:rFonts w:ascii="Times New Roman" w:eastAsia="Times New Roman" w:hAnsi="Times New Roman" w:cs="Times New Roman"/>
          <w:sz w:val="24"/>
          <w:szCs w:val="24"/>
        </w:rPr>
        <w:t xml:space="preserve">D. Davies, Metropolitan Museum, New York and National Gallery, </w:t>
      </w:r>
    </w:p>
    <w:p w:rsidR="005A4215" w:rsidRDefault="00F60E26" w:rsidP="00D71E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London; London, 2003</w:t>
      </w:r>
      <w:r w:rsidRPr="001E160F">
        <w:rPr>
          <w:rFonts w:ascii="Times New Roman" w:eastAsia="Times New Roman" w:hAnsi="Times New Roman" w:cs="Times New Roman"/>
          <w:sz w:val="24"/>
          <w:szCs w:val="24"/>
        </w:rPr>
        <w:br/>
      </w:r>
      <w:r w:rsidRPr="001E160F">
        <w:rPr>
          <w:rFonts w:ascii="Times New Roman" w:eastAsia="Times New Roman" w:hAnsi="Times New Roman" w:cs="Times New Roman"/>
          <w:bCs/>
          <w:sz w:val="24"/>
          <w:szCs w:val="24"/>
        </w:rPr>
        <w:t xml:space="preserve">Licht, F., </w:t>
      </w:r>
      <w:r w:rsidRPr="001E160F">
        <w:rPr>
          <w:rFonts w:ascii="Times New Roman" w:eastAsia="Times New Roman" w:hAnsi="Times New Roman" w:cs="Times New Roman"/>
          <w:bCs/>
          <w:i/>
          <w:iCs/>
          <w:sz w:val="24"/>
          <w:szCs w:val="24"/>
        </w:rPr>
        <w:t>Goya: Origins of the Modern Temper in Art</w:t>
      </w:r>
      <w:r w:rsidRPr="001E160F">
        <w:rPr>
          <w:rFonts w:ascii="Times New Roman" w:eastAsia="Times New Roman" w:hAnsi="Times New Roman" w:cs="Times New Roman"/>
          <w:bCs/>
          <w:sz w:val="24"/>
          <w:szCs w:val="24"/>
        </w:rPr>
        <w:t>, New York, 1983</w:t>
      </w:r>
      <w:r w:rsidRPr="001E160F">
        <w:rPr>
          <w:rFonts w:ascii="Times New Roman" w:eastAsia="Times New Roman" w:hAnsi="Times New Roman" w:cs="Times New Roman"/>
          <w:sz w:val="24"/>
          <w:szCs w:val="24"/>
        </w:rPr>
        <w:t xml:space="preserve"> </w:t>
      </w:r>
    </w:p>
    <w:p w:rsidR="005A4215" w:rsidRDefault="00D71E7E" w:rsidP="00D71E7E">
      <w:pPr>
        <w:spacing w:after="0" w:line="240" w:lineRule="auto"/>
        <w:rPr>
          <w:rFonts w:ascii="Times New Roman" w:eastAsia="Times New Roman" w:hAnsi="Times New Roman" w:cs="Times New Roman"/>
          <w:bCs/>
          <w:sz w:val="24"/>
          <w:szCs w:val="24"/>
        </w:rPr>
      </w:pPr>
      <w:proofErr w:type="gramStart"/>
      <w:r w:rsidRPr="001E160F">
        <w:rPr>
          <w:rFonts w:ascii="Times New Roman" w:eastAsia="Times New Roman" w:hAnsi="Times New Roman" w:cs="Times New Roman"/>
          <w:bCs/>
          <w:sz w:val="24"/>
          <w:szCs w:val="24"/>
        </w:rPr>
        <w:t>P</w:t>
      </w:r>
      <w:r w:rsidR="005A4215">
        <w:rPr>
          <w:rFonts w:ascii="Times New Roman" w:eastAsia="Times New Roman" w:hAnsi="Times New Roman" w:cs="Times New Roman"/>
          <w:bCs/>
          <w:sz w:val="24"/>
          <w:szCs w:val="24"/>
        </w:rPr>
        <w:t>é</w:t>
      </w:r>
      <w:r w:rsidRPr="001E160F">
        <w:rPr>
          <w:rFonts w:ascii="Times New Roman" w:eastAsia="Times New Roman" w:hAnsi="Times New Roman" w:cs="Times New Roman"/>
          <w:bCs/>
          <w:sz w:val="24"/>
          <w:szCs w:val="24"/>
        </w:rPr>
        <w:t>rez S</w:t>
      </w:r>
      <w:r w:rsidR="005A4215">
        <w:rPr>
          <w:rFonts w:ascii="Times New Roman" w:eastAsia="Times New Roman" w:hAnsi="Times New Roman" w:cs="Times New Roman"/>
          <w:bCs/>
          <w:sz w:val="24"/>
          <w:szCs w:val="24"/>
        </w:rPr>
        <w:t>á</w:t>
      </w:r>
      <w:r w:rsidRPr="001E160F">
        <w:rPr>
          <w:rFonts w:ascii="Times New Roman" w:eastAsia="Times New Roman" w:hAnsi="Times New Roman" w:cs="Times New Roman"/>
          <w:bCs/>
          <w:sz w:val="24"/>
          <w:szCs w:val="24"/>
        </w:rPr>
        <w:t xml:space="preserve">nchez, A. E. and N. </w:t>
      </w:r>
      <w:proofErr w:type="spellStart"/>
      <w:r w:rsidRPr="001E160F">
        <w:rPr>
          <w:rFonts w:ascii="Times New Roman" w:eastAsia="Times New Roman" w:hAnsi="Times New Roman" w:cs="Times New Roman"/>
          <w:bCs/>
          <w:sz w:val="24"/>
          <w:szCs w:val="24"/>
        </w:rPr>
        <w:t>Spinosa</w:t>
      </w:r>
      <w:proofErr w:type="spellEnd"/>
      <w:r w:rsidRPr="001E160F">
        <w:rPr>
          <w:rFonts w:ascii="Times New Roman" w:eastAsia="Times New Roman" w:hAnsi="Times New Roman" w:cs="Times New Roman"/>
          <w:bCs/>
          <w:sz w:val="24"/>
          <w:szCs w:val="24"/>
        </w:rPr>
        <w:t xml:space="preserve">, </w:t>
      </w:r>
      <w:proofErr w:type="spellStart"/>
      <w:r w:rsidRPr="001E160F">
        <w:rPr>
          <w:rFonts w:ascii="Times New Roman" w:eastAsia="Times New Roman" w:hAnsi="Times New Roman" w:cs="Times New Roman"/>
          <w:bCs/>
          <w:i/>
          <w:iCs/>
          <w:sz w:val="24"/>
          <w:szCs w:val="24"/>
        </w:rPr>
        <w:t>Jusepe</w:t>
      </w:r>
      <w:proofErr w:type="spellEnd"/>
      <w:r w:rsidRPr="001E160F">
        <w:rPr>
          <w:rFonts w:ascii="Times New Roman" w:eastAsia="Times New Roman" w:hAnsi="Times New Roman" w:cs="Times New Roman"/>
          <w:bCs/>
          <w:i/>
          <w:iCs/>
          <w:sz w:val="24"/>
          <w:szCs w:val="24"/>
        </w:rPr>
        <w:t xml:space="preserve"> de Ribera</w:t>
      </w:r>
      <w:r w:rsidRPr="001E160F">
        <w:rPr>
          <w:rFonts w:ascii="Times New Roman" w:eastAsia="Times New Roman" w:hAnsi="Times New Roman" w:cs="Times New Roman"/>
          <w:bCs/>
          <w:sz w:val="24"/>
          <w:szCs w:val="24"/>
        </w:rPr>
        <w:t xml:space="preserve">, </w:t>
      </w:r>
      <w:proofErr w:type="spellStart"/>
      <w:r w:rsidRPr="001E160F">
        <w:rPr>
          <w:rFonts w:ascii="Times New Roman" w:eastAsia="Times New Roman" w:hAnsi="Times New Roman" w:cs="Times New Roman"/>
          <w:bCs/>
          <w:sz w:val="24"/>
          <w:szCs w:val="24"/>
        </w:rPr>
        <w:t>exh</w:t>
      </w:r>
      <w:proofErr w:type="spellEnd"/>
      <w:r w:rsidRPr="001E160F">
        <w:rPr>
          <w:rFonts w:ascii="Times New Roman" w:eastAsia="Times New Roman" w:hAnsi="Times New Roman" w:cs="Times New Roman"/>
          <w:bCs/>
          <w:sz w:val="24"/>
          <w:szCs w:val="24"/>
        </w:rPr>
        <w:t>.</w:t>
      </w:r>
      <w:proofErr w:type="gramEnd"/>
      <w:r w:rsidRPr="001E160F">
        <w:rPr>
          <w:rFonts w:ascii="Times New Roman" w:eastAsia="Times New Roman" w:hAnsi="Times New Roman" w:cs="Times New Roman"/>
          <w:bCs/>
          <w:sz w:val="24"/>
          <w:szCs w:val="24"/>
        </w:rPr>
        <w:t xml:space="preserve"> cat., Metropolitan Museum of Art, </w:t>
      </w:r>
    </w:p>
    <w:p w:rsidR="00F60E26" w:rsidRDefault="005A4215" w:rsidP="00D71E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D71E7E" w:rsidRPr="001E160F">
        <w:rPr>
          <w:rFonts w:ascii="Times New Roman" w:eastAsia="Times New Roman" w:hAnsi="Times New Roman" w:cs="Times New Roman"/>
          <w:bCs/>
          <w:sz w:val="24"/>
          <w:szCs w:val="24"/>
        </w:rPr>
        <w:t>New York, 1992</w:t>
      </w:r>
      <w:r w:rsidR="00D71E7E" w:rsidRPr="001E160F">
        <w:rPr>
          <w:rFonts w:ascii="Times New Roman" w:eastAsia="Times New Roman" w:hAnsi="Times New Roman" w:cs="Times New Roman"/>
          <w:sz w:val="24"/>
          <w:szCs w:val="24"/>
        </w:rPr>
        <w:t xml:space="preserve"> </w:t>
      </w:r>
    </w:p>
    <w:p w:rsidR="00F06655" w:rsidRDefault="00F60E26" w:rsidP="00D71E7E">
      <w:pPr>
        <w:spacing w:after="0" w:line="240" w:lineRule="auto"/>
        <w:rPr>
          <w:rFonts w:ascii="Times New Roman" w:eastAsia="Times New Roman" w:hAnsi="Times New Roman" w:cs="Times New Roman"/>
          <w:bCs/>
          <w:sz w:val="24"/>
          <w:szCs w:val="24"/>
        </w:rPr>
      </w:pPr>
      <w:proofErr w:type="gramStart"/>
      <w:r w:rsidRPr="001E160F">
        <w:rPr>
          <w:rFonts w:ascii="Times New Roman" w:eastAsia="Times New Roman" w:hAnsi="Times New Roman" w:cs="Times New Roman"/>
          <w:bCs/>
          <w:i/>
          <w:iCs/>
          <w:sz w:val="24"/>
          <w:szCs w:val="24"/>
        </w:rPr>
        <w:t>Murillo</w:t>
      </w:r>
      <w:r w:rsidRPr="001E160F">
        <w:rPr>
          <w:rFonts w:ascii="Times New Roman" w:eastAsia="Times New Roman" w:hAnsi="Times New Roman" w:cs="Times New Roman"/>
          <w:bCs/>
          <w:sz w:val="24"/>
          <w:szCs w:val="24"/>
        </w:rPr>
        <w:t xml:space="preserve">, </w:t>
      </w:r>
      <w:proofErr w:type="spellStart"/>
      <w:r w:rsidRPr="001E160F">
        <w:rPr>
          <w:rFonts w:ascii="Times New Roman" w:eastAsia="Times New Roman" w:hAnsi="Times New Roman" w:cs="Times New Roman"/>
          <w:bCs/>
          <w:sz w:val="24"/>
          <w:szCs w:val="24"/>
        </w:rPr>
        <w:t>exh</w:t>
      </w:r>
      <w:proofErr w:type="spellEnd"/>
      <w:r w:rsidRPr="001E160F">
        <w:rPr>
          <w:rFonts w:ascii="Times New Roman" w:eastAsia="Times New Roman" w:hAnsi="Times New Roman" w:cs="Times New Roman"/>
          <w:bCs/>
          <w:sz w:val="24"/>
          <w:szCs w:val="24"/>
        </w:rPr>
        <w:t>.</w:t>
      </w:r>
      <w:proofErr w:type="gramEnd"/>
      <w:r w:rsidRPr="001E160F">
        <w:rPr>
          <w:rFonts w:ascii="Times New Roman" w:eastAsia="Times New Roman" w:hAnsi="Times New Roman" w:cs="Times New Roman"/>
          <w:bCs/>
          <w:sz w:val="24"/>
          <w:szCs w:val="24"/>
        </w:rPr>
        <w:t xml:space="preserve"> cat., Prado, Madr</w:t>
      </w:r>
      <w:r w:rsidR="005A4215">
        <w:rPr>
          <w:rFonts w:ascii="Times New Roman" w:eastAsia="Times New Roman" w:hAnsi="Times New Roman" w:cs="Times New Roman"/>
          <w:bCs/>
          <w:sz w:val="24"/>
          <w:szCs w:val="24"/>
        </w:rPr>
        <w:t>id, and London, Royal Academy, </w:t>
      </w:r>
      <w:r w:rsidRPr="001E160F">
        <w:rPr>
          <w:rFonts w:ascii="Times New Roman" w:eastAsia="Times New Roman" w:hAnsi="Times New Roman" w:cs="Times New Roman"/>
          <w:bCs/>
          <w:sz w:val="24"/>
          <w:szCs w:val="24"/>
        </w:rPr>
        <w:t>1982-3</w:t>
      </w:r>
      <w:r w:rsidR="00A8437D" w:rsidRPr="001E160F">
        <w:rPr>
          <w:rFonts w:ascii="Times New Roman" w:eastAsia="Times New Roman" w:hAnsi="Times New Roman" w:cs="Times New Roman"/>
          <w:sz w:val="24"/>
          <w:szCs w:val="24"/>
        </w:rPr>
        <w:br/>
      </w:r>
      <w:r w:rsidRPr="001E160F">
        <w:rPr>
          <w:rFonts w:ascii="Times New Roman" w:eastAsia="Times New Roman" w:hAnsi="Times New Roman" w:cs="Times New Roman"/>
          <w:bCs/>
          <w:sz w:val="24"/>
          <w:szCs w:val="24"/>
        </w:rPr>
        <w:t xml:space="preserve">Stratton-Pruitt, S., ed., </w:t>
      </w:r>
      <w:r w:rsidRPr="001E160F">
        <w:rPr>
          <w:rFonts w:ascii="Times New Roman" w:eastAsia="Times New Roman" w:hAnsi="Times New Roman" w:cs="Times New Roman"/>
          <w:bCs/>
          <w:i/>
          <w:iCs/>
          <w:sz w:val="24"/>
          <w:szCs w:val="24"/>
        </w:rPr>
        <w:t>Cambridge Companion to Vel</w:t>
      </w:r>
      <w:r w:rsidR="00F06655">
        <w:rPr>
          <w:rFonts w:ascii="Times New Roman" w:eastAsia="Times New Roman" w:hAnsi="Times New Roman" w:cs="Times New Roman"/>
          <w:bCs/>
          <w:i/>
          <w:iCs/>
          <w:sz w:val="24"/>
          <w:szCs w:val="24"/>
        </w:rPr>
        <w:t>á</w:t>
      </w:r>
      <w:r w:rsidRPr="001E160F">
        <w:rPr>
          <w:rFonts w:ascii="Times New Roman" w:eastAsia="Times New Roman" w:hAnsi="Times New Roman" w:cs="Times New Roman"/>
          <w:bCs/>
          <w:i/>
          <w:iCs/>
          <w:sz w:val="24"/>
          <w:szCs w:val="24"/>
        </w:rPr>
        <w:t xml:space="preserve">zquez, </w:t>
      </w:r>
      <w:r w:rsidRPr="001E160F">
        <w:rPr>
          <w:rFonts w:ascii="Times New Roman" w:eastAsia="Times New Roman" w:hAnsi="Times New Roman" w:cs="Times New Roman"/>
          <w:bCs/>
          <w:sz w:val="24"/>
          <w:szCs w:val="24"/>
        </w:rPr>
        <w:t>Cambridge and New York, 2002</w:t>
      </w:r>
      <w:r w:rsidRPr="001E160F">
        <w:rPr>
          <w:rFonts w:ascii="Times New Roman" w:eastAsia="Times New Roman" w:hAnsi="Times New Roman" w:cs="Times New Roman"/>
          <w:sz w:val="24"/>
          <w:szCs w:val="24"/>
        </w:rPr>
        <w:t xml:space="preserve"> </w:t>
      </w:r>
      <w:r w:rsidRPr="001E160F">
        <w:rPr>
          <w:rFonts w:ascii="Times New Roman" w:eastAsia="Times New Roman" w:hAnsi="Times New Roman" w:cs="Times New Roman"/>
          <w:sz w:val="24"/>
          <w:szCs w:val="24"/>
        </w:rPr>
        <w:br/>
      </w:r>
      <w:r w:rsidRPr="001E160F">
        <w:rPr>
          <w:rFonts w:ascii="Times New Roman" w:eastAsia="Times New Roman" w:hAnsi="Times New Roman" w:cs="Times New Roman"/>
          <w:bCs/>
          <w:sz w:val="24"/>
          <w:szCs w:val="24"/>
        </w:rPr>
        <w:t xml:space="preserve">Stratton-Pruitt, S., ed., </w:t>
      </w:r>
      <w:r w:rsidRPr="001E160F">
        <w:rPr>
          <w:rFonts w:ascii="Times New Roman" w:eastAsia="Times New Roman" w:hAnsi="Times New Roman" w:cs="Times New Roman"/>
          <w:bCs/>
          <w:i/>
          <w:iCs/>
          <w:sz w:val="24"/>
          <w:szCs w:val="24"/>
        </w:rPr>
        <w:t>Vel</w:t>
      </w:r>
      <w:r w:rsidR="00F06655">
        <w:rPr>
          <w:rFonts w:ascii="Times New Roman" w:eastAsia="Times New Roman" w:hAnsi="Times New Roman" w:cs="Times New Roman"/>
          <w:bCs/>
          <w:i/>
          <w:iCs/>
          <w:sz w:val="24"/>
          <w:szCs w:val="24"/>
        </w:rPr>
        <w:t>á</w:t>
      </w:r>
      <w:r w:rsidRPr="001E160F">
        <w:rPr>
          <w:rFonts w:ascii="Times New Roman" w:eastAsia="Times New Roman" w:hAnsi="Times New Roman" w:cs="Times New Roman"/>
          <w:bCs/>
          <w:i/>
          <w:iCs/>
          <w:sz w:val="24"/>
          <w:szCs w:val="24"/>
        </w:rPr>
        <w:t xml:space="preserve">zquez's 'Las </w:t>
      </w:r>
      <w:proofErr w:type="spellStart"/>
      <w:r w:rsidRPr="001E160F">
        <w:rPr>
          <w:rFonts w:ascii="Times New Roman" w:eastAsia="Times New Roman" w:hAnsi="Times New Roman" w:cs="Times New Roman"/>
          <w:bCs/>
          <w:i/>
          <w:iCs/>
          <w:sz w:val="24"/>
          <w:szCs w:val="24"/>
        </w:rPr>
        <w:t>Meninas</w:t>
      </w:r>
      <w:proofErr w:type="spellEnd"/>
      <w:r w:rsidRPr="001E160F">
        <w:rPr>
          <w:rFonts w:ascii="Times New Roman" w:eastAsia="Times New Roman" w:hAnsi="Times New Roman" w:cs="Times New Roman"/>
          <w:bCs/>
          <w:i/>
          <w:iCs/>
          <w:sz w:val="24"/>
          <w:szCs w:val="24"/>
        </w:rPr>
        <w:t xml:space="preserve">', </w:t>
      </w:r>
      <w:r w:rsidRPr="001E160F">
        <w:rPr>
          <w:rFonts w:ascii="Times New Roman" w:eastAsia="Times New Roman" w:hAnsi="Times New Roman" w:cs="Times New Roman"/>
          <w:bCs/>
          <w:sz w:val="24"/>
          <w:szCs w:val="24"/>
        </w:rPr>
        <w:t>Cambridge and New York, 2003</w:t>
      </w:r>
    </w:p>
    <w:p w:rsidR="001E160F" w:rsidRDefault="00F06655" w:rsidP="00D71E7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Tiffany, T. J., </w:t>
      </w:r>
      <w:r w:rsidR="00512912">
        <w:rPr>
          <w:rFonts w:ascii="Times New Roman" w:eastAsia="Times New Roman" w:hAnsi="Times New Roman" w:cs="Times New Roman"/>
          <w:bCs/>
          <w:sz w:val="24"/>
          <w:szCs w:val="24"/>
        </w:rPr>
        <w:t>“</w:t>
      </w:r>
      <w:r w:rsidR="00512912" w:rsidRPr="00512912">
        <w:rPr>
          <w:rFonts w:ascii="Times New Roman" w:eastAsia="Times New Roman" w:hAnsi="Times New Roman" w:cs="Times New Roman"/>
          <w:sz w:val="24"/>
          <w:szCs w:val="24"/>
        </w:rPr>
        <w:t>African Slaves and Christian Salvation</w:t>
      </w:r>
      <w:r w:rsidR="00512912" w:rsidRPr="00512912">
        <w:rPr>
          <w:rFonts w:ascii="Times New Roman" w:eastAsia="Times New Roman" w:hAnsi="Times New Roman" w:cs="Times New Roman"/>
          <w:bCs/>
          <w:sz w:val="24"/>
          <w:szCs w:val="24"/>
        </w:rPr>
        <w:t xml:space="preserve">: </w:t>
      </w:r>
      <w:r w:rsidR="00512912" w:rsidRPr="00512912">
        <w:rPr>
          <w:rFonts w:ascii="Times New Roman" w:eastAsia="Times New Roman" w:hAnsi="Times New Roman" w:cs="Times New Roman"/>
          <w:sz w:val="24"/>
          <w:szCs w:val="24"/>
        </w:rPr>
        <w:t>the</w:t>
      </w:r>
      <w:r w:rsidR="00512912" w:rsidRPr="00512912">
        <w:rPr>
          <w:rFonts w:ascii="Times New Roman" w:eastAsia="Times New Roman" w:hAnsi="Times New Roman" w:cs="Times New Roman"/>
          <w:bCs/>
          <w:sz w:val="24"/>
          <w:szCs w:val="24"/>
        </w:rPr>
        <w:t xml:space="preserve"> </w:t>
      </w:r>
      <w:r w:rsidR="00512912" w:rsidRPr="00512912">
        <w:rPr>
          <w:rFonts w:ascii="Times New Roman" w:eastAsia="Times New Roman" w:hAnsi="Times New Roman" w:cs="Times New Roman"/>
          <w:bCs/>
          <w:i/>
          <w:sz w:val="24"/>
          <w:szCs w:val="24"/>
        </w:rPr>
        <w:t>Supper at Emmaus</w:t>
      </w:r>
      <w:r w:rsidR="00512912">
        <w:rPr>
          <w:rFonts w:ascii="Times New Roman" w:eastAsia="Times New Roman" w:hAnsi="Times New Roman" w:cs="Times New Roman"/>
          <w:bCs/>
          <w:sz w:val="24"/>
          <w:szCs w:val="24"/>
        </w:rPr>
        <w:t xml:space="preserve">,” </w:t>
      </w:r>
      <w:r w:rsidR="00512912">
        <w:rPr>
          <w:rFonts w:ascii="Times New Roman" w:eastAsia="Times New Roman" w:hAnsi="Times New Roman" w:cs="Times New Roman"/>
          <w:sz w:val="24"/>
          <w:szCs w:val="24"/>
        </w:rPr>
        <w:t xml:space="preserve">chapter 4, in </w:t>
      </w:r>
      <w:r w:rsidR="00512912" w:rsidRPr="004407AF">
        <w:rPr>
          <w:rFonts w:ascii="Times New Roman" w:eastAsia="Times New Roman" w:hAnsi="Times New Roman" w:cs="Times New Roman"/>
          <w:i/>
          <w:kern w:val="36"/>
          <w:sz w:val="24"/>
          <w:szCs w:val="24"/>
        </w:rPr>
        <w:t>Diego Velázquez's Early Paintings and the Culture of Seventeenth-Century Seville</w:t>
      </w:r>
      <w:r w:rsidR="00512912">
        <w:rPr>
          <w:rFonts w:ascii="Times New Roman" w:eastAsia="Times New Roman" w:hAnsi="Times New Roman" w:cs="Times New Roman"/>
          <w:kern w:val="36"/>
          <w:sz w:val="24"/>
          <w:szCs w:val="24"/>
        </w:rPr>
        <w:t xml:space="preserve"> (University </w:t>
      </w:r>
      <w:r w:rsidR="00512912">
        <w:rPr>
          <w:rFonts w:ascii="Times New Roman" w:eastAsia="Times New Roman" w:hAnsi="Times New Roman" w:cs="Times New Roman"/>
          <w:kern w:val="36"/>
          <w:sz w:val="24"/>
          <w:szCs w:val="24"/>
        </w:rPr>
        <w:lastRenderedPageBreak/>
        <w:t xml:space="preserve">Park, Penn State Press, 2012), </w:t>
      </w:r>
      <w:r w:rsidR="00512912">
        <w:rPr>
          <w:rFonts w:ascii="Times New Roman" w:eastAsia="Times New Roman" w:hAnsi="Times New Roman" w:cs="Times New Roman"/>
          <w:bCs/>
          <w:sz w:val="24"/>
          <w:szCs w:val="24"/>
        </w:rPr>
        <w:t>103-23</w:t>
      </w:r>
      <w:r w:rsidR="001E160F">
        <w:rPr>
          <w:rFonts w:ascii="Times New Roman" w:eastAsia="Times New Roman" w:hAnsi="Times New Roman" w:cs="Times New Roman"/>
          <w:sz w:val="24"/>
          <w:szCs w:val="24"/>
        </w:rPr>
        <w:br/>
      </w:r>
      <w:r w:rsidR="00F60E26" w:rsidRPr="001E160F">
        <w:rPr>
          <w:rFonts w:ascii="Times New Roman" w:eastAsia="Times New Roman" w:hAnsi="Times New Roman" w:cs="Times New Roman"/>
          <w:bCs/>
          <w:sz w:val="24"/>
          <w:szCs w:val="24"/>
        </w:rPr>
        <w:t xml:space="preserve">Tomlinson, J., </w:t>
      </w:r>
      <w:r w:rsidR="00F60E26" w:rsidRPr="001E160F">
        <w:rPr>
          <w:rFonts w:ascii="Times New Roman" w:eastAsia="Times New Roman" w:hAnsi="Times New Roman" w:cs="Times New Roman"/>
          <w:bCs/>
          <w:i/>
          <w:iCs/>
          <w:sz w:val="24"/>
          <w:szCs w:val="24"/>
        </w:rPr>
        <w:t>Goya</w:t>
      </w:r>
      <w:r w:rsidR="00F60E26" w:rsidRPr="001E160F">
        <w:rPr>
          <w:rFonts w:ascii="Times New Roman" w:eastAsia="Times New Roman" w:hAnsi="Times New Roman" w:cs="Times New Roman"/>
          <w:bCs/>
          <w:sz w:val="24"/>
          <w:szCs w:val="24"/>
        </w:rPr>
        <w:t>, London, 1994</w:t>
      </w:r>
      <w:r w:rsidR="00F60E26" w:rsidRPr="001E160F">
        <w:rPr>
          <w:rFonts w:ascii="Times New Roman" w:eastAsia="Times New Roman" w:hAnsi="Times New Roman" w:cs="Times New Roman"/>
          <w:sz w:val="24"/>
          <w:szCs w:val="24"/>
        </w:rPr>
        <w:t xml:space="preserve"> </w:t>
      </w:r>
      <w:r w:rsidR="00F60E26" w:rsidRPr="001E160F">
        <w:rPr>
          <w:rFonts w:ascii="Times New Roman" w:eastAsia="Times New Roman" w:hAnsi="Times New Roman" w:cs="Times New Roman"/>
          <w:sz w:val="24"/>
          <w:szCs w:val="24"/>
        </w:rPr>
        <w:br/>
      </w:r>
      <w:r w:rsidR="00F60E26" w:rsidRPr="001E160F">
        <w:rPr>
          <w:rFonts w:ascii="Times New Roman" w:eastAsia="Times New Roman" w:hAnsi="Times New Roman" w:cs="Times New Roman"/>
          <w:bCs/>
          <w:i/>
          <w:iCs/>
          <w:sz w:val="24"/>
          <w:szCs w:val="24"/>
        </w:rPr>
        <w:t>Vel</w:t>
      </w:r>
      <w:r>
        <w:rPr>
          <w:rFonts w:ascii="Times New Roman" w:eastAsia="Times New Roman" w:hAnsi="Times New Roman" w:cs="Times New Roman"/>
          <w:bCs/>
          <w:i/>
          <w:iCs/>
          <w:sz w:val="24"/>
          <w:szCs w:val="24"/>
        </w:rPr>
        <w:t>á</w:t>
      </w:r>
      <w:r w:rsidR="00F60E26" w:rsidRPr="001E160F">
        <w:rPr>
          <w:rFonts w:ascii="Times New Roman" w:eastAsia="Times New Roman" w:hAnsi="Times New Roman" w:cs="Times New Roman"/>
          <w:bCs/>
          <w:i/>
          <w:iCs/>
          <w:sz w:val="24"/>
          <w:szCs w:val="24"/>
        </w:rPr>
        <w:t>zquez in Seville</w:t>
      </w:r>
      <w:r w:rsidR="00F60E26" w:rsidRPr="001E160F">
        <w:rPr>
          <w:rFonts w:ascii="Times New Roman" w:eastAsia="Times New Roman" w:hAnsi="Times New Roman" w:cs="Times New Roman"/>
          <w:bCs/>
          <w:sz w:val="24"/>
          <w:szCs w:val="24"/>
        </w:rPr>
        <w:t xml:space="preserve">, </w:t>
      </w:r>
      <w:proofErr w:type="spellStart"/>
      <w:r w:rsidR="00F60E26" w:rsidRPr="001E160F">
        <w:rPr>
          <w:rFonts w:ascii="Times New Roman" w:eastAsia="Times New Roman" w:hAnsi="Times New Roman" w:cs="Times New Roman"/>
          <w:bCs/>
          <w:sz w:val="24"/>
          <w:szCs w:val="24"/>
        </w:rPr>
        <w:t>exh</w:t>
      </w:r>
      <w:proofErr w:type="spellEnd"/>
      <w:r w:rsidR="00F60E26" w:rsidRPr="001E160F">
        <w:rPr>
          <w:rFonts w:ascii="Times New Roman" w:eastAsia="Times New Roman" w:hAnsi="Times New Roman" w:cs="Times New Roman"/>
          <w:bCs/>
          <w:sz w:val="24"/>
          <w:szCs w:val="24"/>
        </w:rPr>
        <w:t>. cat., National Gallery of Scotland, Edinburgh, 1996</w:t>
      </w:r>
    </w:p>
    <w:p w:rsidR="001E160F" w:rsidRPr="001E160F" w:rsidRDefault="001E160F" w:rsidP="001E160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THE SPANISH MONARCHY 1516-1833</w:t>
      </w:r>
      <w:r w:rsidRPr="001E160F">
        <w:rPr>
          <w:rFonts w:ascii="Times New Roman" w:eastAsia="Times New Roman" w:hAnsi="Times New Roman" w:cs="Times New Roman"/>
          <w:sz w:val="24"/>
          <w:szCs w:val="24"/>
        </w:rPr>
        <w:t xml:space="preserve"> </w:t>
      </w:r>
    </w:p>
    <w:p w:rsidR="001E160F" w:rsidRPr="001E160F" w:rsidRDefault="001E160F" w:rsidP="001E160F">
      <w:pPr>
        <w:spacing w:before="100" w:beforeAutospacing="1" w:after="100" w:afterAutospacing="1" w:line="240" w:lineRule="auto"/>
        <w:rPr>
          <w:rFonts w:ascii="Times New Roman" w:eastAsia="Times New Roman" w:hAnsi="Times New Roman" w:cs="Times New Roman"/>
          <w:sz w:val="24"/>
          <w:szCs w:val="24"/>
        </w:rPr>
      </w:pPr>
      <w:r w:rsidRPr="001E160F">
        <w:rPr>
          <w:rFonts w:ascii="Times New Roman" w:eastAsia="Times New Roman" w:hAnsi="Times New Roman" w:cs="Times New Roman"/>
          <w:b/>
          <w:bCs/>
          <w:sz w:val="24"/>
          <w:szCs w:val="24"/>
        </w:rPr>
        <w:t>The Catholic Kings</w:t>
      </w:r>
      <w:r w:rsidRPr="001E160F">
        <w:rPr>
          <w:rFonts w:ascii="Times New Roman" w:eastAsia="Times New Roman" w:hAnsi="Times New Roman" w:cs="Times New Roman"/>
          <w:sz w:val="24"/>
          <w:szCs w:val="24"/>
        </w:rPr>
        <w:t xml:space="preserve"> </w:t>
      </w:r>
      <w:r w:rsidRPr="001E160F">
        <w:rPr>
          <w:rFonts w:ascii="Times New Roman" w:eastAsia="Times New Roman" w:hAnsi="Times New Roman" w:cs="Times New Roman"/>
          <w:sz w:val="24"/>
          <w:szCs w:val="24"/>
        </w:rPr>
        <w:br/>
      </w:r>
      <w:r w:rsidRPr="001E160F">
        <w:rPr>
          <w:rFonts w:ascii="Times New Roman" w:eastAsia="Times New Roman" w:hAnsi="Times New Roman" w:cs="Times New Roman"/>
          <w:b/>
          <w:bCs/>
          <w:sz w:val="24"/>
          <w:szCs w:val="24"/>
        </w:rPr>
        <w:t xml:space="preserve"> Ferdinand of Aragon (d. 1516) and Isabella of </w:t>
      </w:r>
      <w:proofErr w:type="spellStart"/>
      <w:r w:rsidRPr="001E160F">
        <w:rPr>
          <w:rFonts w:ascii="Times New Roman" w:eastAsia="Times New Roman" w:hAnsi="Times New Roman" w:cs="Times New Roman"/>
          <w:b/>
          <w:bCs/>
          <w:sz w:val="24"/>
          <w:szCs w:val="24"/>
        </w:rPr>
        <w:t>Castille</w:t>
      </w:r>
      <w:proofErr w:type="spellEnd"/>
      <w:r w:rsidRPr="001E160F">
        <w:rPr>
          <w:rFonts w:ascii="Times New Roman" w:eastAsia="Times New Roman" w:hAnsi="Times New Roman" w:cs="Times New Roman"/>
          <w:b/>
          <w:bCs/>
          <w:sz w:val="24"/>
          <w:szCs w:val="24"/>
        </w:rPr>
        <w:t xml:space="preserve"> (d. 1504)</w:t>
      </w:r>
      <w:r w:rsidRPr="001E160F">
        <w:rPr>
          <w:rFonts w:ascii="Times New Roman" w:eastAsia="Times New Roman" w:hAnsi="Times New Roman" w:cs="Times New Roman"/>
          <w:sz w:val="24"/>
          <w:szCs w:val="24"/>
        </w:rPr>
        <w:t xml:space="preserve"> </w:t>
      </w:r>
    </w:p>
    <w:p w:rsidR="001E160F" w:rsidRPr="001E160F" w:rsidRDefault="001E160F" w:rsidP="001E160F">
      <w:pPr>
        <w:spacing w:before="100" w:beforeAutospacing="1" w:after="100" w:afterAutospacing="1" w:line="240" w:lineRule="auto"/>
        <w:rPr>
          <w:rFonts w:ascii="Times New Roman" w:eastAsia="Times New Roman" w:hAnsi="Times New Roman" w:cs="Times New Roman"/>
          <w:sz w:val="24"/>
          <w:szCs w:val="24"/>
        </w:rPr>
      </w:pPr>
      <w:r w:rsidRPr="001E160F">
        <w:rPr>
          <w:rFonts w:ascii="Times New Roman" w:eastAsia="Times New Roman" w:hAnsi="Times New Roman" w:cs="Times New Roman"/>
          <w:b/>
          <w:bCs/>
          <w:sz w:val="24"/>
          <w:szCs w:val="24"/>
        </w:rPr>
        <w:t>The Spanish Habsburgs:</w:t>
      </w:r>
      <w:r w:rsidRPr="001E160F">
        <w:rPr>
          <w:rFonts w:ascii="Times New Roman" w:eastAsia="Times New Roman" w:hAnsi="Times New Roman" w:cs="Times New Roman"/>
          <w:sz w:val="24"/>
          <w:szCs w:val="24"/>
        </w:rPr>
        <w:t xml:space="preserve"> </w:t>
      </w:r>
      <w:r w:rsidRPr="001E160F">
        <w:rPr>
          <w:rFonts w:ascii="Times New Roman" w:eastAsia="Times New Roman" w:hAnsi="Times New Roman" w:cs="Times New Roman"/>
          <w:sz w:val="24"/>
          <w:szCs w:val="24"/>
        </w:rPr>
        <w:br/>
      </w:r>
      <w:r w:rsidRPr="001E160F">
        <w:rPr>
          <w:rFonts w:ascii="Times New Roman" w:eastAsia="Times New Roman" w:hAnsi="Times New Roman" w:cs="Times New Roman"/>
          <w:b/>
          <w:bCs/>
          <w:color w:val="006600"/>
          <w:sz w:val="24"/>
          <w:szCs w:val="24"/>
        </w:rPr>
        <w:t> </w:t>
      </w:r>
      <w:r w:rsidRPr="001E160F">
        <w:rPr>
          <w:rFonts w:ascii="Times New Roman" w:eastAsia="Times New Roman" w:hAnsi="Times New Roman" w:cs="Times New Roman"/>
          <w:b/>
          <w:bCs/>
          <w:sz w:val="24"/>
          <w:szCs w:val="24"/>
        </w:rPr>
        <w:t>Charles V    (1516-56)</w:t>
      </w:r>
      <w:r w:rsidRPr="001E160F">
        <w:rPr>
          <w:rFonts w:ascii="Times New Roman" w:eastAsia="Times New Roman" w:hAnsi="Times New Roman" w:cs="Times New Roman"/>
          <w:sz w:val="24"/>
          <w:szCs w:val="24"/>
        </w:rPr>
        <w:t xml:space="preserve"> </w:t>
      </w:r>
      <w:r w:rsidRPr="001E160F">
        <w:rPr>
          <w:rFonts w:ascii="Times New Roman" w:eastAsia="Times New Roman" w:hAnsi="Times New Roman" w:cs="Times New Roman"/>
          <w:sz w:val="24"/>
          <w:szCs w:val="24"/>
        </w:rPr>
        <w:br/>
      </w:r>
      <w:r w:rsidRPr="001E160F">
        <w:rPr>
          <w:rFonts w:ascii="Times New Roman" w:eastAsia="Times New Roman" w:hAnsi="Times New Roman" w:cs="Times New Roman"/>
          <w:b/>
          <w:bCs/>
          <w:sz w:val="24"/>
          <w:szCs w:val="24"/>
        </w:rPr>
        <w:t> Philip II</w:t>
      </w:r>
      <w:proofErr w:type="gramStart"/>
      <w:r w:rsidRPr="001E160F">
        <w:rPr>
          <w:rFonts w:ascii="Times New Roman" w:eastAsia="Times New Roman" w:hAnsi="Times New Roman" w:cs="Times New Roman"/>
          <w:b/>
          <w:bCs/>
          <w:sz w:val="24"/>
          <w:szCs w:val="24"/>
        </w:rPr>
        <w:t>  (</w:t>
      </w:r>
      <w:proofErr w:type="gramEnd"/>
      <w:r w:rsidRPr="001E160F">
        <w:rPr>
          <w:rFonts w:ascii="Times New Roman" w:eastAsia="Times New Roman" w:hAnsi="Times New Roman" w:cs="Times New Roman"/>
          <w:b/>
          <w:bCs/>
          <w:sz w:val="24"/>
          <w:szCs w:val="24"/>
        </w:rPr>
        <w:t>1556-98)</w:t>
      </w:r>
      <w:r w:rsidRPr="001E160F">
        <w:rPr>
          <w:rFonts w:ascii="Times New Roman" w:eastAsia="Times New Roman" w:hAnsi="Times New Roman" w:cs="Times New Roman"/>
          <w:sz w:val="24"/>
          <w:szCs w:val="24"/>
        </w:rPr>
        <w:t xml:space="preserve"> </w:t>
      </w:r>
      <w:r w:rsidRPr="001E160F">
        <w:rPr>
          <w:rFonts w:ascii="Times New Roman" w:eastAsia="Times New Roman" w:hAnsi="Times New Roman" w:cs="Times New Roman"/>
          <w:sz w:val="24"/>
          <w:szCs w:val="24"/>
        </w:rPr>
        <w:br/>
      </w:r>
      <w:r w:rsidRPr="001E160F">
        <w:rPr>
          <w:rFonts w:ascii="Times New Roman" w:eastAsia="Times New Roman" w:hAnsi="Times New Roman" w:cs="Times New Roman"/>
          <w:b/>
          <w:bCs/>
          <w:sz w:val="24"/>
          <w:szCs w:val="24"/>
        </w:rPr>
        <w:t> Philip III (1598-1621)</w:t>
      </w:r>
      <w:r w:rsidRPr="001E160F">
        <w:rPr>
          <w:rFonts w:ascii="Times New Roman" w:eastAsia="Times New Roman" w:hAnsi="Times New Roman" w:cs="Times New Roman"/>
          <w:sz w:val="24"/>
          <w:szCs w:val="24"/>
        </w:rPr>
        <w:t xml:space="preserve"> </w:t>
      </w:r>
      <w:r w:rsidRPr="001E160F">
        <w:rPr>
          <w:rFonts w:ascii="Times New Roman" w:eastAsia="Times New Roman" w:hAnsi="Times New Roman" w:cs="Times New Roman"/>
          <w:sz w:val="24"/>
          <w:szCs w:val="24"/>
        </w:rPr>
        <w:br/>
      </w:r>
      <w:r w:rsidRPr="001E160F">
        <w:rPr>
          <w:rFonts w:ascii="Times New Roman" w:eastAsia="Times New Roman" w:hAnsi="Times New Roman" w:cs="Times New Roman"/>
          <w:b/>
          <w:bCs/>
          <w:sz w:val="24"/>
          <w:szCs w:val="24"/>
        </w:rPr>
        <w:t> Philip IV  (1621-65)</w:t>
      </w:r>
      <w:r w:rsidRPr="001E160F">
        <w:rPr>
          <w:rFonts w:ascii="Times New Roman" w:eastAsia="Times New Roman" w:hAnsi="Times New Roman" w:cs="Times New Roman"/>
          <w:sz w:val="24"/>
          <w:szCs w:val="24"/>
        </w:rPr>
        <w:t xml:space="preserve"> </w:t>
      </w:r>
      <w:r w:rsidRPr="001E160F">
        <w:rPr>
          <w:rFonts w:ascii="Times New Roman" w:eastAsia="Times New Roman" w:hAnsi="Times New Roman" w:cs="Times New Roman"/>
          <w:sz w:val="24"/>
          <w:szCs w:val="24"/>
        </w:rPr>
        <w:br/>
      </w:r>
      <w:r w:rsidRPr="001E160F">
        <w:rPr>
          <w:rFonts w:ascii="Times New Roman" w:eastAsia="Times New Roman" w:hAnsi="Times New Roman" w:cs="Times New Roman"/>
          <w:b/>
          <w:bCs/>
          <w:sz w:val="24"/>
          <w:szCs w:val="24"/>
        </w:rPr>
        <w:t> Charles II (1665-1700)</w:t>
      </w:r>
      <w:r w:rsidRPr="001E160F">
        <w:rPr>
          <w:rFonts w:ascii="Times New Roman" w:eastAsia="Times New Roman" w:hAnsi="Times New Roman" w:cs="Times New Roman"/>
          <w:sz w:val="24"/>
          <w:szCs w:val="24"/>
        </w:rPr>
        <w:t xml:space="preserve"> </w:t>
      </w:r>
    </w:p>
    <w:p w:rsidR="001E160F" w:rsidRPr="001E160F" w:rsidRDefault="001E160F" w:rsidP="001E160F">
      <w:pPr>
        <w:spacing w:before="100" w:beforeAutospacing="1" w:after="100" w:afterAutospacing="1" w:line="240" w:lineRule="auto"/>
        <w:rPr>
          <w:rFonts w:ascii="Times New Roman" w:eastAsia="Times New Roman" w:hAnsi="Times New Roman" w:cs="Times New Roman"/>
          <w:sz w:val="24"/>
          <w:szCs w:val="24"/>
        </w:rPr>
      </w:pPr>
      <w:r w:rsidRPr="001E160F">
        <w:rPr>
          <w:rFonts w:ascii="Times New Roman" w:eastAsia="Times New Roman" w:hAnsi="Times New Roman" w:cs="Times New Roman"/>
          <w:b/>
          <w:bCs/>
          <w:sz w:val="24"/>
          <w:szCs w:val="24"/>
        </w:rPr>
        <w:t>The Spanish Bourbons:</w:t>
      </w:r>
      <w:r w:rsidRPr="001E160F">
        <w:rPr>
          <w:rFonts w:ascii="Times New Roman" w:eastAsia="Times New Roman" w:hAnsi="Times New Roman" w:cs="Times New Roman"/>
          <w:sz w:val="24"/>
          <w:szCs w:val="24"/>
        </w:rPr>
        <w:t xml:space="preserve"> </w:t>
      </w:r>
      <w:r w:rsidRPr="001E160F">
        <w:rPr>
          <w:rFonts w:ascii="Times New Roman" w:eastAsia="Times New Roman" w:hAnsi="Times New Roman" w:cs="Times New Roman"/>
          <w:sz w:val="24"/>
          <w:szCs w:val="24"/>
        </w:rPr>
        <w:br/>
      </w:r>
      <w:r w:rsidRPr="001E160F">
        <w:rPr>
          <w:rFonts w:ascii="Times New Roman" w:eastAsia="Times New Roman" w:hAnsi="Times New Roman" w:cs="Times New Roman"/>
          <w:b/>
          <w:bCs/>
          <w:sz w:val="24"/>
          <w:szCs w:val="24"/>
        </w:rPr>
        <w:t> Philip V  (1700-24,1724-46)</w:t>
      </w:r>
      <w:r w:rsidRPr="001E160F">
        <w:rPr>
          <w:rFonts w:ascii="Times New Roman" w:eastAsia="Times New Roman" w:hAnsi="Times New Roman" w:cs="Times New Roman"/>
          <w:sz w:val="24"/>
          <w:szCs w:val="24"/>
        </w:rPr>
        <w:t xml:space="preserve"> </w:t>
      </w:r>
      <w:r w:rsidRPr="001E160F">
        <w:rPr>
          <w:rFonts w:ascii="Times New Roman" w:eastAsia="Times New Roman" w:hAnsi="Times New Roman" w:cs="Times New Roman"/>
          <w:sz w:val="24"/>
          <w:szCs w:val="24"/>
        </w:rPr>
        <w:br/>
      </w:r>
      <w:r w:rsidRPr="001E160F">
        <w:rPr>
          <w:rFonts w:ascii="Times New Roman" w:eastAsia="Times New Roman" w:hAnsi="Times New Roman" w:cs="Times New Roman"/>
          <w:b/>
          <w:bCs/>
          <w:sz w:val="24"/>
          <w:szCs w:val="24"/>
        </w:rPr>
        <w:t> Louis I  (1724)</w:t>
      </w:r>
      <w:r w:rsidRPr="001E160F">
        <w:rPr>
          <w:rFonts w:ascii="Times New Roman" w:eastAsia="Times New Roman" w:hAnsi="Times New Roman" w:cs="Times New Roman"/>
          <w:sz w:val="24"/>
          <w:szCs w:val="24"/>
        </w:rPr>
        <w:t xml:space="preserve"> </w:t>
      </w:r>
      <w:r w:rsidRPr="001E160F">
        <w:rPr>
          <w:rFonts w:ascii="Times New Roman" w:eastAsia="Times New Roman" w:hAnsi="Times New Roman" w:cs="Times New Roman"/>
          <w:sz w:val="24"/>
          <w:szCs w:val="24"/>
        </w:rPr>
        <w:br/>
      </w:r>
      <w:r w:rsidRPr="001E160F">
        <w:rPr>
          <w:rFonts w:ascii="Times New Roman" w:eastAsia="Times New Roman" w:hAnsi="Times New Roman" w:cs="Times New Roman"/>
          <w:b/>
          <w:bCs/>
          <w:sz w:val="24"/>
          <w:szCs w:val="24"/>
        </w:rPr>
        <w:t> Ferdinand VI (1746-59)</w:t>
      </w:r>
      <w:r w:rsidRPr="001E160F">
        <w:rPr>
          <w:rFonts w:ascii="Times New Roman" w:eastAsia="Times New Roman" w:hAnsi="Times New Roman" w:cs="Times New Roman"/>
          <w:sz w:val="24"/>
          <w:szCs w:val="24"/>
        </w:rPr>
        <w:t xml:space="preserve"> </w:t>
      </w:r>
      <w:r w:rsidRPr="001E160F">
        <w:rPr>
          <w:rFonts w:ascii="Times New Roman" w:eastAsia="Times New Roman" w:hAnsi="Times New Roman" w:cs="Times New Roman"/>
          <w:sz w:val="24"/>
          <w:szCs w:val="24"/>
        </w:rPr>
        <w:br/>
      </w:r>
      <w:r w:rsidRPr="001E160F">
        <w:rPr>
          <w:rFonts w:ascii="Times New Roman" w:eastAsia="Times New Roman" w:hAnsi="Times New Roman" w:cs="Times New Roman"/>
          <w:b/>
          <w:bCs/>
          <w:sz w:val="24"/>
          <w:szCs w:val="24"/>
        </w:rPr>
        <w:t> Charles III (1759-88)</w:t>
      </w:r>
      <w:r w:rsidRPr="001E160F">
        <w:rPr>
          <w:rFonts w:ascii="Times New Roman" w:eastAsia="Times New Roman" w:hAnsi="Times New Roman" w:cs="Times New Roman"/>
          <w:sz w:val="24"/>
          <w:szCs w:val="24"/>
        </w:rPr>
        <w:t xml:space="preserve"> </w:t>
      </w:r>
      <w:r w:rsidRPr="001E160F">
        <w:rPr>
          <w:rFonts w:ascii="Times New Roman" w:eastAsia="Times New Roman" w:hAnsi="Times New Roman" w:cs="Times New Roman"/>
          <w:sz w:val="24"/>
          <w:szCs w:val="24"/>
        </w:rPr>
        <w:br/>
      </w:r>
      <w:r w:rsidRPr="001E160F">
        <w:rPr>
          <w:rFonts w:ascii="Times New Roman" w:eastAsia="Times New Roman" w:hAnsi="Times New Roman" w:cs="Times New Roman"/>
          <w:b/>
          <w:bCs/>
          <w:sz w:val="24"/>
          <w:szCs w:val="24"/>
        </w:rPr>
        <w:t> Charles IV (1788-1808)</w:t>
      </w:r>
      <w:r w:rsidRPr="001E160F">
        <w:rPr>
          <w:rFonts w:ascii="Times New Roman" w:eastAsia="Times New Roman" w:hAnsi="Times New Roman" w:cs="Times New Roman"/>
          <w:sz w:val="24"/>
          <w:szCs w:val="24"/>
        </w:rPr>
        <w:t xml:space="preserve"> </w:t>
      </w:r>
      <w:r w:rsidRPr="001E160F">
        <w:rPr>
          <w:rFonts w:ascii="Times New Roman" w:eastAsia="Times New Roman" w:hAnsi="Times New Roman" w:cs="Times New Roman"/>
          <w:sz w:val="24"/>
          <w:szCs w:val="24"/>
        </w:rPr>
        <w:br/>
      </w:r>
      <w:r w:rsidRPr="001E160F">
        <w:rPr>
          <w:rFonts w:ascii="Times New Roman" w:eastAsia="Times New Roman" w:hAnsi="Times New Roman" w:cs="Times New Roman"/>
          <w:b/>
          <w:bCs/>
          <w:sz w:val="24"/>
          <w:szCs w:val="24"/>
        </w:rPr>
        <w:t> [Joseph Bonaparte  (1808-14)]</w:t>
      </w:r>
      <w:r w:rsidRPr="001E160F">
        <w:rPr>
          <w:rFonts w:ascii="Times New Roman" w:eastAsia="Times New Roman" w:hAnsi="Times New Roman" w:cs="Times New Roman"/>
          <w:sz w:val="24"/>
          <w:szCs w:val="24"/>
        </w:rPr>
        <w:t xml:space="preserve"> </w:t>
      </w:r>
      <w:r w:rsidRPr="001E160F">
        <w:rPr>
          <w:rFonts w:ascii="Times New Roman" w:eastAsia="Times New Roman" w:hAnsi="Times New Roman" w:cs="Times New Roman"/>
          <w:sz w:val="24"/>
          <w:szCs w:val="24"/>
        </w:rPr>
        <w:br/>
      </w:r>
      <w:r w:rsidRPr="001E160F">
        <w:rPr>
          <w:rFonts w:ascii="Times New Roman" w:eastAsia="Times New Roman" w:hAnsi="Times New Roman" w:cs="Times New Roman"/>
          <w:b/>
          <w:bCs/>
          <w:sz w:val="24"/>
          <w:szCs w:val="24"/>
        </w:rPr>
        <w:t> Ferdinand VII (1814-33)</w:t>
      </w:r>
      <w:r w:rsidRPr="001E160F">
        <w:rPr>
          <w:rFonts w:ascii="Times New Roman" w:eastAsia="Times New Roman" w:hAnsi="Times New Roman" w:cs="Times New Roman"/>
          <w:sz w:val="24"/>
          <w:szCs w:val="24"/>
        </w:rPr>
        <w:t xml:space="preserve"> </w:t>
      </w:r>
      <w:r w:rsidRPr="001E160F">
        <w:rPr>
          <w:rFonts w:ascii="Times New Roman" w:eastAsia="Times New Roman" w:hAnsi="Times New Roman" w:cs="Times New Roman"/>
          <w:sz w:val="24"/>
          <w:szCs w:val="24"/>
        </w:rPr>
        <w:br/>
        <w:t xml:space="preserve">  </w:t>
      </w:r>
      <w:r w:rsidRPr="001E160F">
        <w:rPr>
          <w:rFonts w:ascii="Times New Roman" w:eastAsia="Times New Roman" w:hAnsi="Times New Roman" w:cs="Times New Roman"/>
          <w:sz w:val="24"/>
          <w:szCs w:val="24"/>
        </w:rPr>
        <w:br/>
        <w:t xml:space="preserve">  </w:t>
      </w:r>
      <w:r w:rsidRPr="001E160F">
        <w:rPr>
          <w:rFonts w:ascii="Times New Roman" w:eastAsia="Times New Roman" w:hAnsi="Times New Roman" w:cs="Times New Roman"/>
          <w:sz w:val="24"/>
          <w:szCs w:val="24"/>
        </w:rPr>
        <w:br/>
        <w:t xml:space="preserve">  </w:t>
      </w:r>
    </w:p>
    <w:p w:rsidR="001E160F" w:rsidRPr="001E160F" w:rsidRDefault="00802BE1" w:rsidP="001E16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1.5pt" o:hralign="center" o:hrstd="t" o:hr="t" fillcolor="#aca899" stroked="f"/>
        </w:pict>
      </w:r>
    </w:p>
    <w:p w:rsidR="00B75086" w:rsidRDefault="001E160F" w:rsidP="00B75086">
      <w:pPr>
        <w:spacing w:after="0" w:line="240" w:lineRule="auto"/>
        <w:jc w:val="center"/>
        <w:rPr>
          <w:rFonts w:ascii="Times New Roman" w:eastAsia="Times New Roman" w:hAnsi="Times New Roman" w:cs="Times New Roman"/>
          <w:sz w:val="15"/>
          <w:szCs w:val="15"/>
        </w:rPr>
      </w:pPr>
      <w:r w:rsidRPr="001E160F">
        <w:rPr>
          <w:rFonts w:ascii="Times New Roman" w:eastAsia="Times New Roman" w:hAnsi="Times New Roman" w:cs="Times New Roman"/>
          <w:sz w:val="15"/>
          <w:szCs w:val="15"/>
        </w:rPr>
        <w:t xml:space="preserve">Date last changed </w:t>
      </w:r>
      <w:r w:rsidR="00E24D4F">
        <w:rPr>
          <w:rFonts w:ascii="Times New Roman" w:eastAsia="Times New Roman" w:hAnsi="Times New Roman" w:cs="Times New Roman"/>
          <w:sz w:val="15"/>
          <w:szCs w:val="15"/>
        </w:rPr>
        <w:t>10/12/17</w:t>
      </w:r>
    </w:p>
    <w:p w:rsidR="001E160F" w:rsidRPr="001E160F" w:rsidRDefault="001E160F" w:rsidP="00B75086">
      <w:pPr>
        <w:spacing w:after="0" w:line="240" w:lineRule="auto"/>
        <w:jc w:val="center"/>
        <w:rPr>
          <w:rFonts w:ascii="Times New Roman" w:eastAsia="Times New Roman" w:hAnsi="Times New Roman" w:cs="Times New Roman"/>
          <w:sz w:val="24"/>
          <w:szCs w:val="24"/>
        </w:rPr>
      </w:pPr>
      <w:r w:rsidRPr="001E160F">
        <w:rPr>
          <w:rFonts w:ascii="Times New Roman" w:eastAsia="Times New Roman" w:hAnsi="Times New Roman" w:cs="Times New Roman"/>
          <w:sz w:val="15"/>
          <w:szCs w:val="15"/>
        </w:rPr>
        <w:t>Copyright C. Puglisi, 20</w:t>
      </w:r>
      <w:r w:rsidR="00E24D4F">
        <w:rPr>
          <w:rFonts w:ascii="Times New Roman" w:eastAsia="Times New Roman" w:hAnsi="Times New Roman" w:cs="Times New Roman"/>
          <w:sz w:val="15"/>
          <w:szCs w:val="15"/>
        </w:rPr>
        <w:t>17</w:t>
      </w:r>
    </w:p>
    <w:p w:rsidR="00484DE8" w:rsidRPr="00484DE8" w:rsidRDefault="00484DE8">
      <w:pPr>
        <w:rPr>
          <w:rFonts w:ascii="Times New Roman" w:hAnsi="Times New Roman" w:cs="Times New Roman"/>
          <w:sz w:val="24"/>
          <w:szCs w:val="24"/>
        </w:rPr>
      </w:pPr>
    </w:p>
    <w:sectPr w:rsidR="00484DE8" w:rsidRPr="00484DE8">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BFC" w:rsidRDefault="00981BFC" w:rsidP="00E24D4F">
      <w:pPr>
        <w:spacing w:after="0" w:line="240" w:lineRule="auto"/>
      </w:pPr>
      <w:r>
        <w:separator/>
      </w:r>
    </w:p>
  </w:endnote>
  <w:endnote w:type="continuationSeparator" w:id="0">
    <w:p w:rsidR="00981BFC" w:rsidRDefault="00981BFC" w:rsidP="00E24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BFC" w:rsidRDefault="00981BFC" w:rsidP="00E24D4F">
      <w:pPr>
        <w:spacing w:after="0" w:line="240" w:lineRule="auto"/>
      </w:pPr>
      <w:r>
        <w:separator/>
      </w:r>
    </w:p>
  </w:footnote>
  <w:footnote w:type="continuationSeparator" w:id="0">
    <w:p w:rsidR="00981BFC" w:rsidRDefault="00981BFC" w:rsidP="00E24D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396246"/>
      <w:docPartObj>
        <w:docPartGallery w:val="Page Numbers (Top of Page)"/>
        <w:docPartUnique/>
      </w:docPartObj>
    </w:sdtPr>
    <w:sdtEndPr>
      <w:rPr>
        <w:noProof/>
      </w:rPr>
    </w:sdtEndPr>
    <w:sdtContent>
      <w:p w:rsidR="00E24D4F" w:rsidRDefault="00E24D4F">
        <w:pPr>
          <w:pStyle w:val="Header"/>
          <w:jc w:val="right"/>
        </w:pPr>
        <w:r>
          <w:fldChar w:fldCharType="begin"/>
        </w:r>
        <w:r>
          <w:instrText xml:space="preserve"> PAGE   \* MERGEFORMAT </w:instrText>
        </w:r>
        <w:r>
          <w:fldChar w:fldCharType="separate"/>
        </w:r>
        <w:r w:rsidR="00802BE1">
          <w:rPr>
            <w:noProof/>
          </w:rPr>
          <w:t>1</w:t>
        </w:r>
        <w:r>
          <w:rPr>
            <w:noProof/>
          </w:rPr>
          <w:fldChar w:fldCharType="end"/>
        </w:r>
      </w:p>
    </w:sdtContent>
  </w:sdt>
  <w:p w:rsidR="00E24D4F" w:rsidRDefault="00E24D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6217C"/>
    <w:multiLevelType w:val="multilevel"/>
    <w:tmpl w:val="3754FB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EF93EFF"/>
    <w:multiLevelType w:val="multilevel"/>
    <w:tmpl w:val="DFFA0E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3C0015B"/>
    <w:multiLevelType w:val="hybridMultilevel"/>
    <w:tmpl w:val="0214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BA6699"/>
    <w:multiLevelType w:val="multilevel"/>
    <w:tmpl w:val="9E4A1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5A6F1B"/>
    <w:multiLevelType w:val="multilevel"/>
    <w:tmpl w:val="7BCA63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7B30AF6"/>
    <w:multiLevelType w:val="multilevel"/>
    <w:tmpl w:val="6B2E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9A2365F"/>
    <w:multiLevelType w:val="multilevel"/>
    <w:tmpl w:val="4EF8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BB7"/>
    <w:rsid w:val="00006484"/>
    <w:rsid w:val="00034F8B"/>
    <w:rsid w:val="00064F3B"/>
    <w:rsid w:val="00077927"/>
    <w:rsid w:val="00080C44"/>
    <w:rsid w:val="000D145C"/>
    <w:rsid w:val="00104BB1"/>
    <w:rsid w:val="00143A29"/>
    <w:rsid w:val="00144394"/>
    <w:rsid w:val="001C1EB3"/>
    <w:rsid w:val="001E160F"/>
    <w:rsid w:val="00206DBD"/>
    <w:rsid w:val="00242754"/>
    <w:rsid w:val="0026131A"/>
    <w:rsid w:val="002637CB"/>
    <w:rsid w:val="002814AA"/>
    <w:rsid w:val="00285612"/>
    <w:rsid w:val="00294364"/>
    <w:rsid w:val="002B1F11"/>
    <w:rsid w:val="002D6EEC"/>
    <w:rsid w:val="003417B9"/>
    <w:rsid w:val="0036067B"/>
    <w:rsid w:val="003B2D57"/>
    <w:rsid w:val="003B3DF5"/>
    <w:rsid w:val="004524C0"/>
    <w:rsid w:val="00484DE8"/>
    <w:rsid w:val="004B7FCD"/>
    <w:rsid w:val="004F0D17"/>
    <w:rsid w:val="00512912"/>
    <w:rsid w:val="00532983"/>
    <w:rsid w:val="0055279C"/>
    <w:rsid w:val="00590BC7"/>
    <w:rsid w:val="00594F06"/>
    <w:rsid w:val="005A4215"/>
    <w:rsid w:val="005D4BDD"/>
    <w:rsid w:val="0060268A"/>
    <w:rsid w:val="00690809"/>
    <w:rsid w:val="006D7E7A"/>
    <w:rsid w:val="00725D92"/>
    <w:rsid w:val="007B657B"/>
    <w:rsid w:val="00802BE1"/>
    <w:rsid w:val="00852E29"/>
    <w:rsid w:val="008579E7"/>
    <w:rsid w:val="008916D0"/>
    <w:rsid w:val="008B2395"/>
    <w:rsid w:val="008D7447"/>
    <w:rsid w:val="008E614F"/>
    <w:rsid w:val="009651E5"/>
    <w:rsid w:val="00981BFC"/>
    <w:rsid w:val="009A28DD"/>
    <w:rsid w:val="00A460C0"/>
    <w:rsid w:val="00A541A8"/>
    <w:rsid w:val="00A8437D"/>
    <w:rsid w:val="00A86707"/>
    <w:rsid w:val="00A92018"/>
    <w:rsid w:val="00AA7755"/>
    <w:rsid w:val="00B37F05"/>
    <w:rsid w:val="00B50F2F"/>
    <w:rsid w:val="00B563D3"/>
    <w:rsid w:val="00B56BB7"/>
    <w:rsid w:val="00B75086"/>
    <w:rsid w:val="00B856AC"/>
    <w:rsid w:val="00C22C07"/>
    <w:rsid w:val="00C25CDE"/>
    <w:rsid w:val="00CE3E38"/>
    <w:rsid w:val="00CF37CC"/>
    <w:rsid w:val="00D135CF"/>
    <w:rsid w:val="00D71E7E"/>
    <w:rsid w:val="00E230E1"/>
    <w:rsid w:val="00E24D4F"/>
    <w:rsid w:val="00E7470A"/>
    <w:rsid w:val="00F06655"/>
    <w:rsid w:val="00F46C51"/>
    <w:rsid w:val="00F55CD8"/>
    <w:rsid w:val="00F60E26"/>
    <w:rsid w:val="00F70733"/>
    <w:rsid w:val="00FC43FD"/>
    <w:rsid w:val="00FD147B"/>
    <w:rsid w:val="00FF107A"/>
    <w:rsid w:val="00FF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E160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1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47B"/>
    <w:rPr>
      <w:rFonts w:ascii="Tahoma" w:hAnsi="Tahoma" w:cs="Tahoma"/>
      <w:sz w:val="16"/>
      <w:szCs w:val="16"/>
    </w:rPr>
  </w:style>
  <w:style w:type="paragraph" w:styleId="Header">
    <w:name w:val="header"/>
    <w:basedOn w:val="Normal"/>
    <w:link w:val="HeaderChar"/>
    <w:uiPriority w:val="99"/>
    <w:unhideWhenUsed/>
    <w:rsid w:val="00E24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D4F"/>
  </w:style>
  <w:style w:type="paragraph" w:styleId="Footer">
    <w:name w:val="footer"/>
    <w:basedOn w:val="Normal"/>
    <w:link w:val="FooterChar"/>
    <w:uiPriority w:val="99"/>
    <w:unhideWhenUsed/>
    <w:rsid w:val="00E24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D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E160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1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47B"/>
    <w:rPr>
      <w:rFonts w:ascii="Tahoma" w:hAnsi="Tahoma" w:cs="Tahoma"/>
      <w:sz w:val="16"/>
      <w:szCs w:val="16"/>
    </w:rPr>
  </w:style>
  <w:style w:type="paragraph" w:styleId="Header">
    <w:name w:val="header"/>
    <w:basedOn w:val="Normal"/>
    <w:link w:val="HeaderChar"/>
    <w:uiPriority w:val="99"/>
    <w:unhideWhenUsed/>
    <w:rsid w:val="00E24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D4F"/>
  </w:style>
  <w:style w:type="paragraph" w:styleId="Footer">
    <w:name w:val="footer"/>
    <w:basedOn w:val="Normal"/>
    <w:link w:val="FooterChar"/>
    <w:uiPriority w:val="99"/>
    <w:unhideWhenUsed/>
    <w:rsid w:val="00E24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3793">
      <w:bodyDiv w:val="1"/>
      <w:marLeft w:val="0"/>
      <w:marRight w:val="0"/>
      <w:marTop w:val="0"/>
      <w:marBottom w:val="0"/>
      <w:divBdr>
        <w:top w:val="none" w:sz="0" w:space="0" w:color="auto"/>
        <w:left w:val="none" w:sz="0" w:space="0" w:color="auto"/>
        <w:bottom w:val="none" w:sz="0" w:space="0" w:color="auto"/>
        <w:right w:val="none" w:sz="0" w:space="0" w:color="auto"/>
      </w:divBdr>
    </w:div>
    <w:div w:id="946425619">
      <w:bodyDiv w:val="1"/>
      <w:marLeft w:val="0"/>
      <w:marRight w:val="0"/>
      <w:marTop w:val="0"/>
      <w:marBottom w:val="0"/>
      <w:divBdr>
        <w:top w:val="none" w:sz="0" w:space="0" w:color="auto"/>
        <w:left w:val="none" w:sz="0" w:space="0" w:color="auto"/>
        <w:bottom w:val="none" w:sz="0" w:space="0" w:color="auto"/>
        <w:right w:val="none" w:sz="0" w:space="0" w:color="auto"/>
      </w:divBdr>
    </w:div>
    <w:div w:id="132292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cpuglisi@rci.rutgers.edu" TargetMode="External"/><Relationship Id="rId13" Type="http://schemas.openxmlformats.org/officeDocument/2006/relationships/hyperlink" Target="file:///C:\Documents%20and%20Settings\puglisi\My%20Documents\Syllabi\Bar%20366\Syllabus\elgrecoIIoutline.html" TargetMode="External"/><Relationship Id="rId18" Type="http://schemas.openxmlformats.org/officeDocument/2006/relationships/hyperlink" Target="file:///C:\Documents%20and%20Settings\puglisi\My%20Documents\Syllabi\Bar%20366\Syllabus\366VelSeville.html" TargetMode="External"/><Relationship Id="rId3" Type="http://schemas.microsoft.com/office/2007/relationships/stylesWithEffects" Target="stylesWithEffects.xml"/><Relationship Id="rId21" Type="http://schemas.openxmlformats.org/officeDocument/2006/relationships/hyperlink" Target="file:///C:\Documents%20and%20Settings\puglisi\My%20Documents\Syllabi\Bar%20366\Syllabus\366GoyaII.html" TargetMode="External"/><Relationship Id="rId7" Type="http://schemas.openxmlformats.org/officeDocument/2006/relationships/endnotes" Target="endnotes.xml"/><Relationship Id="rId12" Type="http://schemas.openxmlformats.org/officeDocument/2006/relationships/hyperlink" Target="file:///C:\Documents%20and%20Settings\puglisi\My%20Documents\Syllabi\Bar%20366\Syllabus\elgrecoutline.html" TargetMode="External"/><Relationship Id="rId17" Type="http://schemas.openxmlformats.org/officeDocument/2006/relationships/hyperlink" Target="file:///C:\Documents%20and%20Settings\puglisi\My%20Documents\Syllabi\Bar%20366\Syllabus\366Zurbaran.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Documents%20and%20Settings\puglisi\My%20Documents\Syllabi\Bar%20366\Syllabus\366ribera.html" TargetMode="External"/><Relationship Id="rId20" Type="http://schemas.openxmlformats.org/officeDocument/2006/relationships/hyperlink" Target="file:///C:\Documents%20and%20Settings\puglisi\My%20Documents\Syllabi\Bar%20366\Syllabus\366Murillo.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puglisi\My%20Documents\Syllabi\Bar%20366\Syllabus\Escorialoutline.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Documents%20and%20Settings\puglisi\My%20Documents\Syllabi\Bar%20366\Syllabus\366earbar.html" TargetMode="External"/><Relationship Id="rId23" Type="http://schemas.openxmlformats.org/officeDocument/2006/relationships/header" Target="header1.xml"/><Relationship Id="rId10" Type="http://schemas.openxmlformats.org/officeDocument/2006/relationships/hyperlink" Target="file:///C:\Documents%20and%20Settings\puglisi\My%20Documents\Syllabi\Bar%20366\Syllabus\Philipoutline.html" TargetMode="External"/><Relationship Id="rId19" Type="http://schemas.openxmlformats.org/officeDocument/2006/relationships/hyperlink" Target="file:///C:\Documents%20and%20Settings\puglisi\My%20Documents\Syllabi\Bar%20366\Syllabus\366VelMeninas.html" TargetMode="External"/><Relationship Id="rId4" Type="http://schemas.openxmlformats.org/officeDocument/2006/relationships/settings" Target="settings.xml"/><Relationship Id="rId9" Type="http://schemas.openxmlformats.org/officeDocument/2006/relationships/hyperlink" Target="file:///C:\Documents%20and%20Settings\puglisi\My%20Documents\Syllabi\Bar%20366\Syllabus\Intro%20Outline.html" TargetMode="External"/><Relationship Id="rId14" Type="http://schemas.openxmlformats.org/officeDocument/2006/relationships/hyperlink" Target="file:///C:\Documents%20and%20Settings\puglisi\My%20Documents\Syllabi\Bar%20366\Syllabus\elgrecoIIoutline.html" TargetMode="External"/><Relationship Id="rId22" Type="http://schemas.openxmlformats.org/officeDocument/2006/relationships/hyperlink" Target="file:///C:\Documents%20and%20Settings\puglisi\My%20Documents\Syllabi\Bar%20366\Syllabus\366finalinf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1634</Words>
  <Characters>9315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puglisi</dc:creator>
  <cp:lastModifiedBy>Geralyn Colvil</cp:lastModifiedBy>
  <cp:revision>2</cp:revision>
  <cp:lastPrinted>2012-01-12T19:39:00Z</cp:lastPrinted>
  <dcterms:created xsi:type="dcterms:W3CDTF">2017-10-17T13:45:00Z</dcterms:created>
  <dcterms:modified xsi:type="dcterms:W3CDTF">2017-10-17T13:45:00Z</dcterms:modified>
</cp:coreProperties>
</file>