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C7" w:rsidRDefault="002220C7" w:rsidP="002220C7">
      <w:pPr>
        <w:jc w:val="center"/>
        <w:rPr>
          <w:b/>
        </w:rPr>
      </w:pPr>
      <w:bookmarkStart w:id="0" w:name="_GoBack"/>
      <w:bookmarkEnd w:id="0"/>
      <w:r w:rsidRPr="002220C7">
        <w:rPr>
          <w:b/>
        </w:rPr>
        <w:t>Studies in CHAPS:</w:t>
      </w:r>
    </w:p>
    <w:p w:rsidR="002220C7" w:rsidRDefault="002220C7" w:rsidP="002220C7">
      <w:pPr>
        <w:jc w:val="center"/>
        <w:rPr>
          <w:b/>
        </w:rPr>
      </w:pPr>
      <w:r w:rsidRPr="002220C7">
        <w:rPr>
          <w:b/>
        </w:rPr>
        <w:t>Cemeteries, Monuments</w:t>
      </w:r>
      <w:r>
        <w:rPr>
          <w:b/>
        </w:rPr>
        <w:t xml:space="preserve"> </w:t>
      </w:r>
      <w:r w:rsidRPr="002220C7">
        <w:rPr>
          <w:b/>
        </w:rPr>
        <w:t xml:space="preserve">and Memorials </w:t>
      </w:r>
    </w:p>
    <w:p w:rsidR="00A32079" w:rsidRDefault="002220C7" w:rsidP="002220C7">
      <w:pPr>
        <w:jc w:val="center"/>
        <w:rPr>
          <w:b/>
        </w:rPr>
      </w:pPr>
      <w:r w:rsidRPr="002220C7">
        <w:rPr>
          <w:b/>
        </w:rPr>
        <w:t>16:082:593</w:t>
      </w:r>
    </w:p>
    <w:p w:rsidR="00A32079" w:rsidRPr="00A32079" w:rsidRDefault="00535CBE" w:rsidP="00A32079">
      <w:pPr>
        <w:jc w:val="center"/>
        <w:rPr>
          <w:b/>
        </w:rPr>
      </w:pPr>
      <w:r>
        <w:rPr>
          <w:b/>
        </w:rPr>
        <w:t>Spring 201</w:t>
      </w:r>
      <w:r w:rsidR="002E255E">
        <w:rPr>
          <w:b/>
        </w:rPr>
        <w:t>8</w:t>
      </w:r>
      <w:r w:rsidR="00A32079" w:rsidRPr="00A32079">
        <w:rPr>
          <w:b/>
        </w:rPr>
        <w:t xml:space="preserve">: </w:t>
      </w:r>
      <w:r>
        <w:rPr>
          <w:b/>
        </w:rPr>
        <w:t>Wednesdays,</w:t>
      </w:r>
      <w:r w:rsidR="00A32079" w:rsidRPr="00A32079">
        <w:rPr>
          <w:b/>
        </w:rPr>
        <w:t xml:space="preserve"> 4:30-7:30, Voorhees Hall 0001</w:t>
      </w:r>
    </w:p>
    <w:p w:rsidR="00A32079" w:rsidRPr="00A32079" w:rsidRDefault="00A32079" w:rsidP="00A32079">
      <w:pPr>
        <w:jc w:val="center"/>
        <w:rPr>
          <w:b/>
        </w:rPr>
      </w:pPr>
      <w:r w:rsidRPr="00A32079">
        <w:rPr>
          <w:b/>
        </w:rPr>
        <w:t xml:space="preserve">Instructor: Katharine Woodhouse-Beyer, PhD, RPA </w:t>
      </w:r>
    </w:p>
    <w:p w:rsidR="00A32079" w:rsidRDefault="00A32079" w:rsidP="00A32079">
      <w:pPr>
        <w:jc w:val="both"/>
      </w:pPr>
      <w:r>
        <w:t xml:space="preserve">This cultural heritage course </w:t>
      </w:r>
      <w:r w:rsidR="00F803A9">
        <w:t>explores</w:t>
      </w:r>
      <w:r>
        <w:t xml:space="preserve"> the history and material culture of </w:t>
      </w:r>
      <w:r w:rsidR="001A0BB1">
        <w:t xml:space="preserve">the </w:t>
      </w:r>
      <w:r>
        <w:t xml:space="preserve">memorialization of individuals, social groups, and historic events through time, cultures, and landscapes. Our course material will include local, national, and </w:t>
      </w:r>
      <w:r w:rsidR="00F803A9">
        <w:t xml:space="preserve">global </w:t>
      </w:r>
      <w:r>
        <w:t xml:space="preserve">case studies </w:t>
      </w:r>
      <w:r w:rsidR="00EE57BA">
        <w:t xml:space="preserve">and examples </w:t>
      </w:r>
      <w:r>
        <w:t>dr</w:t>
      </w:r>
      <w:r w:rsidR="006C73BE">
        <w:t xml:space="preserve">awn from </w:t>
      </w:r>
      <w:r w:rsidR="001A0BB1">
        <w:t>the fields of</w:t>
      </w:r>
      <w:r w:rsidR="001A0BB1" w:rsidRPr="001A0BB1">
        <w:t xml:space="preserve"> </w:t>
      </w:r>
      <w:r w:rsidR="00EE57BA">
        <w:t>cultural heritage</w:t>
      </w:r>
      <w:r w:rsidR="001A0BB1" w:rsidRPr="001A0BB1">
        <w:t>, cultural resource management, historic preservation</w:t>
      </w:r>
      <w:r w:rsidR="001A0BB1">
        <w:t xml:space="preserve">, </w:t>
      </w:r>
      <w:r w:rsidR="006C73BE">
        <w:t xml:space="preserve">archaeology, </w:t>
      </w:r>
      <w:r w:rsidR="001A0BB1">
        <w:t xml:space="preserve">anthropology, </w:t>
      </w:r>
      <w:r w:rsidR="006C73BE">
        <w:t xml:space="preserve">history, </w:t>
      </w:r>
      <w:r w:rsidR="00EE57BA">
        <w:t xml:space="preserve">art history, </w:t>
      </w:r>
      <w:r w:rsidR="001A0BB1">
        <w:t xml:space="preserve">death studies, landscape architecture, </w:t>
      </w:r>
      <w:r>
        <w:t xml:space="preserve">and the contemporary world. Why </w:t>
      </w:r>
      <w:r w:rsidR="001A0BB1">
        <w:t xml:space="preserve">and how </w:t>
      </w:r>
      <w:r>
        <w:t xml:space="preserve">do we choose to remember/memorialize some individuals and events over others? </w:t>
      </w:r>
      <w:r w:rsidR="00EE57BA">
        <w:t>What does</w:t>
      </w:r>
      <w:r w:rsidR="001A0BB1">
        <w:t xml:space="preserve"> </w:t>
      </w:r>
      <w:r w:rsidR="00F803A9">
        <w:t xml:space="preserve">the </w:t>
      </w:r>
      <w:r w:rsidR="001A0BB1">
        <w:t>form</w:t>
      </w:r>
      <w:r w:rsidR="00EE57BA">
        <w:t xml:space="preserve"> and design </w:t>
      </w:r>
      <w:r w:rsidR="001A0BB1">
        <w:t xml:space="preserve">of cemeteries, monuments, and monuments reveal about </w:t>
      </w:r>
      <w:r w:rsidR="00EE57BA">
        <w:t xml:space="preserve">communities, </w:t>
      </w:r>
      <w:r w:rsidR="001A0BB1">
        <w:t xml:space="preserve">culture, politics, and </w:t>
      </w:r>
      <w:r w:rsidR="00F803A9">
        <w:t xml:space="preserve">cultural/historical </w:t>
      </w:r>
      <w:r w:rsidR="001A0BB1">
        <w:t xml:space="preserve">memory? </w:t>
      </w:r>
      <w:r>
        <w:t>Wh</w:t>
      </w:r>
      <w:r w:rsidR="00F803A9">
        <w:t xml:space="preserve">ich memorial </w:t>
      </w:r>
      <w:r>
        <w:t>sites and spaces stay secular – a</w:t>
      </w:r>
      <w:r w:rsidR="00EE57BA">
        <w:t>nd wh</w:t>
      </w:r>
      <w:r w:rsidR="00F803A9">
        <w:t xml:space="preserve">ich </w:t>
      </w:r>
      <w:r w:rsidR="00EE57BA">
        <w:t xml:space="preserve">become </w:t>
      </w:r>
      <w:r>
        <w:t xml:space="preserve">sacred ground? </w:t>
      </w:r>
      <w:r w:rsidR="001A0BB1">
        <w:t xml:space="preserve">How </w:t>
      </w:r>
      <w:r w:rsidR="00EE57BA">
        <w:t xml:space="preserve">and when do acts of memorialization become vehicles for mediating and reinterpreting the past? </w:t>
      </w:r>
      <w:r>
        <w:t xml:space="preserve">How </w:t>
      </w:r>
      <w:r w:rsidR="001A0BB1">
        <w:t xml:space="preserve">and why </w:t>
      </w:r>
      <w:r>
        <w:t>do some sites associated with the dead and historic events become contested ground</w:t>
      </w:r>
      <w:r w:rsidR="00F803A9">
        <w:t xml:space="preserve"> while others are forgotten</w:t>
      </w:r>
      <w:r>
        <w:t xml:space="preserve">? </w:t>
      </w:r>
      <w:r w:rsidR="00EE57BA">
        <w:t xml:space="preserve">What is the role </w:t>
      </w:r>
      <w:r w:rsidR="00F803A9">
        <w:t xml:space="preserve">and purpose </w:t>
      </w:r>
      <w:r w:rsidR="00EE57BA">
        <w:t xml:space="preserve">of “dark tourism” and </w:t>
      </w:r>
      <w:r w:rsidR="00F803A9">
        <w:t xml:space="preserve">studies of </w:t>
      </w:r>
      <w:r w:rsidR="00EE57BA">
        <w:t xml:space="preserve">“negative heritage” </w:t>
      </w:r>
      <w:r w:rsidR="00F803A9">
        <w:t xml:space="preserve">as part of remembering and forgetting </w:t>
      </w:r>
      <w:r w:rsidR="00EE57BA">
        <w:t xml:space="preserve">in </w:t>
      </w:r>
      <w:r w:rsidR="00F803A9">
        <w:t>the contemporary world?</w:t>
      </w:r>
    </w:p>
    <w:p w:rsidR="00C0301C" w:rsidRDefault="00C0301C" w:rsidP="00535CBE">
      <w:pPr>
        <w:jc w:val="center"/>
        <w:rPr>
          <w:b/>
        </w:rPr>
      </w:pPr>
    </w:p>
    <w:p w:rsidR="00535CBE" w:rsidRPr="00535CBE" w:rsidRDefault="00535CBE" w:rsidP="00535CBE">
      <w:pPr>
        <w:jc w:val="center"/>
        <w:rPr>
          <w:b/>
        </w:rPr>
      </w:pPr>
      <w:r w:rsidRPr="00535CBE">
        <w:rPr>
          <w:b/>
        </w:rPr>
        <w:t>COURSE OBJECTIVES</w:t>
      </w:r>
    </w:p>
    <w:p w:rsidR="00535CBE" w:rsidRDefault="00535CBE" w:rsidP="00535CBE">
      <w:pPr>
        <w:jc w:val="both"/>
      </w:pPr>
      <w:r>
        <w:t>Students enrolled in Cemeteries, Monuments, and Memorials: Cultural Heritage and Remembering the Dead will be able to:</w:t>
      </w:r>
    </w:p>
    <w:p w:rsidR="00535CBE" w:rsidRDefault="00535CBE" w:rsidP="00535CBE">
      <w:pPr>
        <w:ind w:left="720" w:hanging="720"/>
        <w:jc w:val="both"/>
      </w:pPr>
      <w:r>
        <w:t>1.</w:t>
      </w:r>
      <w:r>
        <w:tab/>
        <w:t xml:space="preserve">Understand the social and political contexts of collective memory, memorialization, and cultural heritage; </w:t>
      </w:r>
    </w:p>
    <w:p w:rsidR="00535CBE" w:rsidRDefault="00535CBE" w:rsidP="00535CBE">
      <w:pPr>
        <w:ind w:left="720" w:hanging="720"/>
        <w:jc w:val="both"/>
      </w:pPr>
      <w:r>
        <w:t xml:space="preserve">2.  </w:t>
      </w:r>
      <w:r>
        <w:tab/>
        <w:t xml:space="preserve"> Consider the role of material culture and memorials in the process of history, heritage, and memory-making; </w:t>
      </w:r>
    </w:p>
    <w:p w:rsidR="00535CBE" w:rsidRDefault="00535CBE" w:rsidP="00535CBE">
      <w:pPr>
        <w:ind w:left="720" w:hanging="720"/>
        <w:jc w:val="both"/>
      </w:pPr>
      <w:r>
        <w:t>3.</w:t>
      </w:r>
      <w:r>
        <w:tab/>
        <w:t>Acquire a broad knowledge of the history of cemeteries, monuments, and memorials and the cultural and historical contexts in which they have been designed and built;</w:t>
      </w:r>
    </w:p>
    <w:p w:rsidR="00535CBE" w:rsidRDefault="00535CBE" w:rsidP="00535CBE">
      <w:pPr>
        <w:jc w:val="both"/>
      </w:pPr>
      <w:r>
        <w:t xml:space="preserve">4.  </w:t>
      </w:r>
      <w:r>
        <w:tab/>
        <w:t xml:space="preserve"> Discuss and critique scholarship on the cultural heritage of death and memory.</w:t>
      </w:r>
    </w:p>
    <w:p w:rsidR="00535CBE" w:rsidRDefault="00535CBE" w:rsidP="00535CBE">
      <w:pPr>
        <w:ind w:left="720" w:hanging="720"/>
        <w:jc w:val="both"/>
      </w:pPr>
      <w:r>
        <w:t xml:space="preserve">5. </w:t>
      </w:r>
      <w:r>
        <w:tab/>
        <w:t>Possess general knowledge about research methods and preservation/conservation techniques as applied to the study and preservation of cemeteries, monuments, and memorials.</w:t>
      </w:r>
    </w:p>
    <w:p w:rsidR="002220C7" w:rsidRDefault="002220C7" w:rsidP="00535CBE">
      <w:pPr>
        <w:jc w:val="center"/>
        <w:rPr>
          <w:b/>
        </w:rPr>
      </w:pPr>
    </w:p>
    <w:p w:rsidR="002220C7" w:rsidRDefault="002220C7" w:rsidP="00535CBE">
      <w:pPr>
        <w:jc w:val="center"/>
        <w:rPr>
          <w:b/>
        </w:rPr>
      </w:pPr>
    </w:p>
    <w:p w:rsidR="002220C7" w:rsidRDefault="002220C7" w:rsidP="00535CBE">
      <w:pPr>
        <w:jc w:val="center"/>
        <w:rPr>
          <w:b/>
        </w:rPr>
      </w:pPr>
    </w:p>
    <w:p w:rsidR="00535CBE" w:rsidRPr="00535CBE" w:rsidRDefault="00535CBE" w:rsidP="00535CBE">
      <w:pPr>
        <w:jc w:val="center"/>
        <w:rPr>
          <w:b/>
        </w:rPr>
      </w:pPr>
      <w:r w:rsidRPr="00535CBE">
        <w:rPr>
          <w:b/>
        </w:rPr>
        <w:t>GRADED ASSIGNMENTS</w:t>
      </w:r>
    </w:p>
    <w:p w:rsidR="00535CBE" w:rsidRDefault="00535CBE" w:rsidP="00535CBE">
      <w:r>
        <w:t xml:space="preserve">Attendance </w:t>
      </w:r>
      <w:r w:rsidR="00642D16">
        <w:t>and Participation (includes ungraded assigned article introductions</w:t>
      </w:r>
      <w:r>
        <w:t xml:space="preserve">) </w:t>
      </w:r>
      <w:r w:rsidR="00055C2A">
        <w:t>10</w:t>
      </w:r>
      <w:r>
        <w:t xml:space="preserve">%; Case Study </w:t>
      </w:r>
      <w:r w:rsidR="00055C2A">
        <w:t>Presentation</w:t>
      </w:r>
      <w:r>
        <w:t xml:space="preserve"> </w:t>
      </w:r>
      <w:r w:rsidR="00642D16">
        <w:t>25</w:t>
      </w:r>
      <w:r>
        <w:t xml:space="preserve">%; Cemetery/Monument/or Memorial paper </w:t>
      </w:r>
      <w:r w:rsidR="00642D16">
        <w:t>(25%) and presentation (15</w:t>
      </w:r>
      <w:r w:rsidR="00055C2A">
        <w:t>%</w:t>
      </w:r>
      <w:r w:rsidR="00642D16">
        <w:t>)</w:t>
      </w:r>
      <w:r w:rsidR="00055C2A">
        <w:t xml:space="preserve"> (</w:t>
      </w:r>
      <w:proofErr w:type="gramStart"/>
      <w:r w:rsidR="00055C2A">
        <w:t>undergraduates</w:t>
      </w:r>
      <w:proofErr w:type="gramEnd"/>
      <w:r w:rsidR="00055C2A">
        <w:t xml:space="preserve"> </w:t>
      </w:r>
      <w:r w:rsidR="00642D16">
        <w:t>5-8</w:t>
      </w:r>
      <w:r w:rsidR="00055C2A">
        <w:t xml:space="preserve"> p./graduates </w:t>
      </w:r>
      <w:r w:rsidR="00642D16">
        <w:t xml:space="preserve">9-12 </w:t>
      </w:r>
      <w:r w:rsidR="009D0BF3">
        <w:t xml:space="preserve"> </w:t>
      </w:r>
      <w:r w:rsidR="00055C2A">
        <w:t>p.</w:t>
      </w:r>
      <w:r w:rsidR="00642D16">
        <w:t>)</w:t>
      </w:r>
      <w:r w:rsidR="00055C2A">
        <w:t>;  Research Paper 25</w:t>
      </w:r>
      <w:r>
        <w:t>%</w:t>
      </w:r>
      <w:r w:rsidR="00055C2A">
        <w:t xml:space="preserve"> (undergraduates, 12-15 p./graduates, 16-20 p.)</w:t>
      </w:r>
      <w:r>
        <w:tab/>
      </w:r>
      <w:r>
        <w:tab/>
      </w:r>
    </w:p>
    <w:p w:rsidR="00C0301C" w:rsidRDefault="00C0301C" w:rsidP="00535CBE"/>
    <w:p w:rsidR="00F803A9" w:rsidRDefault="00535CBE" w:rsidP="00F803A9">
      <w:pPr>
        <w:jc w:val="center"/>
      </w:pPr>
      <w:r>
        <w:t>No prerequisites are required to join our course – undergraduates/graduates from all disciplines are welcome</w:t>
      </w:r>
      <w:r w:rsidR="00F803A9">
        <w:t xml:space="preserve">! </w:t>
      </w:r>
    </w:p>
    <w:p w:rsidR="00055C2A" w:rsidRDefault="00055C2A" w:rsidP="00A32079">
      <w:pPr>
        <w:jc w:val="center"/>
        <w:rPr>
          <w:rStyle w:val="Hyperlink"/>
        </w:rPr>
      </w:pPr>
    </w:p>
    <w:p w:rsidR="00055C2A" w:rsidRPr="00C0301C" w:rsidRDefault="00055C2A" w:rsidP="00055C2A">
      <w:pPr>
        <w:jc w:val="center"/>
        <w:rPr>
          <w:b/>
        </w:rPr>
      </w:pPr>
      <w:r w:rsidRPr="00C0301C">
        <w:rPr>
          <w:b/>
        </w:rPr>
        <w:t>Weekly Topics will include:</w:t>
      </w:r>
    </w:p>
    <w:p w:rsidR="00237E46" w:rsidRDefault="00237E46" w:rsidP="00055C2A">
      <w:pPr>
        <w:jc w:val="center"/>
      </w:pPr>
    </w:p>
    <w:p w:rsidR="00055C2A" w:rsidRDefault="00055C2A" w:rsidP="00055C2A">
      <w:pPr>
        <w:jc w:val="center"/>
      </w:pPr>
      <w:r>
        <w:t>THE RELATIONSHIP BETWEEN MEMORY AND HISTORY; WHY PROTECT MONUMENTS AND MEMORIALS?</w:t>
      </w:r>
    </w:p>
    <w:p w:rsidR="00055C2A" w:rsidRDefault="00055C2A" w:rsidP="00055C2A">
      <w:pPr>
        <w:jc w:val="center"/>
      </w:pPr>
      <w:r>
        <w:t xml:space="preserve">THE WILL TO REMEMBER – AND TO FORGET </w:t>
      </w:r>
    </w:p>
    <w:p w:rsidR="00055C2A" w:rsidRDefault="00055C2A" w:rsidP="00055C2A">
      <w:pPr>
        <w:jc w:val="center"/>
      </w:pPr>
      <w:r>
        <w:t>A BRIEF HISTORY OF CEMETERIES AND U.S. CEMETERIES</w:t>
      </w:r>
    </w:p>
    <w:p w:rsidR="00055C2A" w:rsidRDefault="00055C2A" w:rsidP="00055C2A">
      <w:pPr>
        <w:jc w:val="center"/>
      </w:pPr>
      <w:r>
        <w:t xml:space="preserve">HISTORIC PRESERVATION AND CEMETERIES </w:t>
      </w:r>
    </w:p>
    <w:p w:rsidR="00055C2A" w:rsidRDefault="00055C2A" w:rsidP="00055C2A">
      <w:pPr>
        <w:jc w:val="center"/>
      </w:pPr>
      <w:r>
        <w:t>MEMORIAL DESIGN</w:t>
      </w:r>
    </w:p>
    <w:p w:rsidR="00055C2A" w:rsidRDefault="00055C2A" w:rsidP="00055C2A">
      <w:pPr>
        <w:jc w:val="center"/>
      </w:pPr>
      <w:r>
        <w:t>DESECRATED GRAVES, VENERATED BODIES, AND SACRED SITES</w:t>
      </w:r>
    </w:p>
    <w:p w:rsidR="00055C2A" w:rsidRDefault="00055C2A" w:rsidP="00055C2A">
      <w:pPr>
        <w:jc w:val="center"/>
      </w:pPr>
      <w:r>
        <w:t xml:space="preserve">MEMORIALIZATION AT SITES OF ATROCITY, DESTRUCTION, AND MASS DEATH </w:t>
      </w:r>
    </w:p>
    <w:p w:rsidR="00055C2A" w:rsidRDefault="00055C2A" w:rsidP="00055C2A">
      <w:pPr>
        <w:jc w:val="center"/>
      </w:pPr>
      <w:r>
        <w:t xml:space="preserve">COUNTER-MONUMENTS AND COMPLICATED COMMEMORATIONS </w:t>
      </w:r>
    </w:p>
    <w:p w:rsidR="00055C2A" w:rsidRDefault="00055C2A" w:rsidP="00055C2A">
      <w:pPr>
        <w:jc w:val="center"/>
      </w:pPr>
      <w:r>
        <w:t>RACE, ETHNICITY, AND REMEMBERING THE DEAD</w:t>
      </w:r>
    </w:p>
    <w:p w:rsidR="00055C2A" w:rsidRDefault="009D0BF3" w:rsidP="009D0BF3">
      <w:pPr>
        <w:jc w:val="center"/>
      </w:pPr>
      <w:r>
        <w:t xml:space="preserve">CONFEDERATE AND COLONIAL MONUMENTS </w:t>
      </w:r>
    </w:p>
    <w:p w:rsidR="009D0BF3" w:rsidRDefault="009D0BF3" w:rsidP="009D0BF3">
      <w:pPr>
        <w:jc w:val="center"/>
      </w:pPr>
      <w:r>
        <w:t>PUBLIC ART AND MEMORY SPACES</w:t>
      </w:r>
    </w:p>
    <w:p w:rsidR="00055C2A" w:rsidRDefault="009D0BF3" w:rsidP="009D0BF3">
      <w:pPr>
        <w:jc w:val="center"/>
      </w:pPr>
      <w:r>
        <w:t>WAR AND DISASTER MEMORIALS</w:t>
      </w:r>
    </w:p>
    <w:p w:rsidR="00055C2A" w:rsidRDefault="00055C2A" w:rsidP="00055C2A">
      <w:pPr>
        <w:jc w:val="center"/>
      </w:pPr>
      <w:r>
        <w:t xml:space="preserve">MEMORIAL MUSEUMS </w:t>
      </w:r>
    </w:p>
    <w:p w:rsidR="00055C2A" w:rsidRDefault="00055C2A" w:rsidP="00055C2A">
      <w:pPr>
        <w:jc w:val="center"/>
      </w:pPr>
      <w:r>
        <w:t xml:space="preserve">THANATOURISM </w:t>
      </w:r>
    </w:p>
    <w:p w:rsidR="00055C2A" w:rsidRDefault="00055C2A" w:rsidP="00055C2A">
      <w:pPr>
        <w:jc w:val="center"/>
      </w:pPr>
    </w:p>
    <w:sectPr w:rsidR="0005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79"/>
    <w:rsid w:val="00055C2A"/>
    <w:rsid w:val="0019700B"/>
    <w:rsid w:val="001A0BB1"/>
    <w:rsid w:val="002220C7"/>
    <w:rsid w:val="00237E46"/>
    <w:rsid w:val="0024340C"/>
    <w:rsid w:val="002E255E"/>
    <w:rsid w:val="003F4F0A"/>
    <w:rsid w:val="004F0720"/>
    <w:rsid w:val="00535CBE"/>
    <w:rsid w:val="00642D16"/>
    <w:rsid w:val="006C73BE"/>
    <w:rsid w:val="009A4AA4"/>
    <w:rsid w:val="009D0BF3"/>
    <w:rsid w:val="00A32079"/>
    <w:rsid w:val="00A7753F"/>
    <w:rsid w:val="00AD74F8"/>
    <w:rsid w:val="00B85044"/>
    <w:rsid w:val="00C0301C"/>
    <w:rsid w:val="00EE57BA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Geralyn Colvil</cp:lastModifiedBy>
  <cp:revision>2</cp:revision>
  <dcterms:created xsi:type="dcterms:W3CDTF">2017-10-13T13:23:00Z</dcterms:created>
  <dcterms:modified xsi:type="dcterms:W3CDTF">2017-10-13T13:23:00Z</dcterms:modified>
</cp:coreProperties>
</file>